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5.jpg" ContentType="image/jpeg"/>
  <Override PartName="/word/media/rId143.jpg" ContentType="image/jpeg"/>
  <Override PartName="/word/media/rId147.jpg" ContentType="image/jpeg"/>
  <Override PartName="/word/media/rId156.jpg" ContentType="image/jpeg"/>
  <Override PartName="/word/media/rId160.jpg" ContentType="image/jpeg"/>
  <Override PartName="/word/media/rId69.png" ContentType="image/png"/>
  <Override PartName="/word/media/rId73.png" ContentType="image/png"/>
  <Override PartName="/word/media/rId79.png" ContentType="image/png"/>
  <Override PartName="/word/media/rId256.jpg" ContentType="image/jpeg"/>
  <Override PartName="/word/media/rId260.jpg" ContentType="image/jpeg"/>
  <Override PartName="/word/media/rId269.png" ContentType="image/png"/>
  <Override PartName="/word/media/rId273.png" ContentType="image/png"/>
  <Override PartName="/word/media/rId277.png" ContentType="image/png"/>
  <Override PartName="/word/media/rId86.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287.jpg" ContentType="image/jpeg"/>
  <Override PartName="/word/media/rId309.png" ContentType="image/png"/>
  <Override PartName="/word/media/rId135.png" ContentType="image/png"/>
  <Override PartName="/word/media/rId207.jpg" ContentType="image/jpeg"/>
  <Override PartName="/word/media/rId224.png" ContentType="image/png"/>
  <Override PartName="/word/media/rId228.jpg" ContentType="image/jpeg"/>
  <Override PartName="/word/media/rId33.png" ContentType="image/png"/>
  <Override PartName="/word/media/rId316.jpg" ContentType="image/jpeg"/>
  <Override PartName="/word/media/rId332.jpg" ContentType="image/jpeg"/>
  <Override PartName="/word/media/rId339.jpg" ContentType="image/jpeg"/>
  <Override PartName="/word/media/rId343.jpg" ContentType="image/jpeg"/>
  <Override PartName="/word/media/rId347.jpg" ContentType="image/jpeg"/>
  <Override PartName="/word/media/rId353.jpg" ContentType="image/jpeg"/>
  <Override PartName="/word/media/rId357.jpg" ContentType="image/jpeg"/>
  <Override PartName="/word/media/rId367.jpg" ContentType="image/jpeg"/>
  <Override PartName="/word/media/rId375.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Руководитель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 3.1, 6.1)</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Зибер Инна Арнольдовна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разделы 2.1,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Клышинский Эдуард Станиславович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Колмогорова Анастасия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5.3, 5.4.2–5.4.3)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Толдова Светлана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заключение, раздел 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главный науч. сотр.,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Драгалина-Чёрная Елена Григорьевна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зам.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Долгоруков Виталий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4.3, 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Боброва Ангелина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Юрий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Тимур Анатольевич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Макеева Лолита Брониславовна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Слюсарь Наталия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Светлана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Юрий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Введение)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Летучий Александр Борисович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2.3.2,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Пекелис Ольга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Руднев Павел Владимирович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3.3.3, 3.5.3,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професcор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Рахилина Екатерина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2.3, 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Арманд Елена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Ахапкина Яна Эмильевна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Бадрызлова Юлия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Выренкова Анастасия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Кувшинская Юлия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2.5,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Резникова Татьяна Исидоровна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Дарья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Трнавац Радослава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доцент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Шерстинова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5.4.1,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преп.</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Старченко Алексей Миронович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Моисеева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филос.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5.1–5.4)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Мария Кьяра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Дарья Павловна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Смирнова Елизавета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Стенин Иван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Туляков Дмитрий Сергеевич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Бузанов Антон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2.11.1, 2.11.2, 2.12.1,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Кирина Маргарита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Михайлов Степан Кириллович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Попова Татьяна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Явшиц Екатерина Валерьевна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 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Елизавета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Андреева Анастасия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Бадеев Артем Олегович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Егорова Полина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Матюхина Екатерина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Монина Вера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Никитина Ирина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 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Новокшанов Дмитрий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Овчинникова Арина Витальевна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Полина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Погожева Александра Петровна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 Данила Григорьевич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Хлусова Яна Константиновна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Агеева Эльвира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Азаревич Карина Ильинична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Баркова Любовь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Беркович Мария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Бровчук Мария Васильевна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2.10.3, 2.12.2)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Галкина Дарья Романовна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Главатских Софья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2.10.2, 2.10.5, 2.10.6)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Гришанова Анна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Гумерова Полина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Гурова Ульяна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Дергаев Иван Александрович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2.10.4)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Добрынина Анастасия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Дугричилов Ахмед Магомедович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Казакова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2.12.3, 2.12.5)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Козлова Екатерина Руслановна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Колосова Олеся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Кормилицына Варвара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Кошелева Мария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Краснова Виктория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Куликова Анна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Лапшина Ксения Михайловна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1.3.2, 2.11.3)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Медушевский Кирилл Николаевич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1.4.1, 1.4.2, 2.11.2)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Мелкозерова Валерия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Миронова Елена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Мокеев Александр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1.4.3, 2.12.1)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Налобина Полина Алексеевна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Омарова Нурият Омаровна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Паклина Ирина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Петрова Ирина Анатольевна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Писаренко Денис Юрьевич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Поцелуев Всеволод Алексеевич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Родионов Руслан Андреевич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Анастасия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Седунова Софья Владимировна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Сергеева Мария Олеговна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Середина Дарья Андреевна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Сидоркина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3.1.1)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Симонова Татьяна Владиславовна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Сорокина Евгения Александровна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Федорова Анастасия Денисовна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Хабирзянова Алсу Флюровна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Харламова Дарья Сергеевна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Хаялеева Диана Рафиковна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Цыганкова Александра Вячеславовна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Чеповецкая София Вадимовна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Шаталина Александра Федоровна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Шванова Инна Геннадьевна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Шерстнева Екатерина Валериевна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1.3.1)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Шостак Татьяна Борисовна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Шумакова Лада Леонидовна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лаборант</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Богданов Иван Васильевич</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Дьячкова Анна Евгеньевна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Колдина Людмила Ивановна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Хромова Татьяна Юрьевна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(разделы 4.1–4.4)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 проекта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Ольга Игоревна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ЛИНГВИСТИЧЕСКАЯ ТИПОЛОГИЯ, ЯЗЫКИ РОССИИ, ИРАНСКИЕ ЯЗЫКИ, ЛИНГВИСТИЧЕСКОЕ РАЗНООБРАЗИЕ, ФОРМАЛЬНО-ЛИНГВИСТИЧЕСКИЕ МОДЕЛИ, КОМПЬЮТЕРНЫЕ МЕТОДЫ ОБРАБОТКИ ЯЗЫКОВЫХ ДАННЫХ, КВАНТИТАТИВНАЯ ЛИНГВИСТИКА, ЛИНГВИСТИЧЕСКИЕ КОРПУСА</w:t>
      </w:r>
    </w:p>
    <w:p>
      <w:pPr>
        <w:pStyle w:val="BodyText"/>
      </w:pPr>
      <w:r>
        <w:t xml:space="preserve">Исследование</w:t>
      </w:r>
      <w:r>
        <w:t xml:space="preserve"> </w:t>
      </w:r>
      <w:r>
        <w:t xml:space="preserve">“Языковое и когнитивное многообразие в формальных моделях, компьютерных инструментах и образовательных ресурсах”</w:t>
      </w:r>
      <w:r>
        <w:t xml:space="preserve"> </w:t>
      </w:r>
      <w:r>
        <w:t xml:space="preserve">посвящено изучению феномена лингво-когнитивной вариативности в языках Российской Федерации и сопредельных государств. Языки в рамках проекта исследуются в синхронной, диахронической и типологической перспективе. Целью является построение и эмпирическая верификация методами логики, лингвистики и философии формальных и функциональных моделей, лежащих в основе лингво-когнитивной вариативности.</w:t>
      </w:r>
    </w:p>
    <w:p>
      <w:pPr>
        <w:pStyle w:val="BodyText"/>
      </w:pPr>
      <w:r>
        <w:t xml:space="preserve">Методологическая база проекта включает в себя: методы типологической и ареальной лингвистики, экспериментальной и квантитативной лингвистики, когнитивного и формально-семантического моделирования, методы корпусной и вычислительной лингвистики, векторной семантики и автоматического извлечения информации.</w:t>
      </w:r>
    </w:p>
    <w:p>
      <w:pPr>
        <w:pStyle w:val="BodyText"/>
      </w:pPr>
      <w:r>
        <w:t xml:space="preserve">По проекту получены следующие новые результаты: получено комплексное типологические описание, моделирующее дискурсивные, морфосинтаксические, лексические и фонетические аспекты языкового многообразия в пределах трех лингво-географических ареалов; описаны и статистически валидированы факторные модели усвоения и повседневного употребления русского языка в условиях контактирования с другими языками Российской Федерации; созданы формальные модели, описывающие комплекс лингвистических явлений в ряде языков России; с точки зрения лингво-семиотического подхода предложены способы разрешения затруднений, препятствующих эффективному информационному обмену в условиях языкового и когнитивного многообразия; разработаны нейросетевые методы и технологии, оптимизирующие процесс преподавания русского языка как иностранного, а также совершенствующие методы автоматической обработки и генерации больших языковых данных на русском языке, в том числе - для государства и общества. Полученные результаты предназначены для применения в образовании, в сфере языковой политики, в социальной сфере для повышения качества жизни населения Российской Федерации. Ряд технологий находятся на стадии внедрения в культурных и образовательных институциях России, а также используются для мониторинга отечественного рынка автоматических лингвистических инструментов. В долгосрочной перспективе полученные разработки будут иметь значимый положительный эффект для российского общества. Дальнейшее их развитие предполагается на последующих этапах проекта.</w:t>
      </w:r>
    </w:p>
    <w:bookmarkEnd w:id="21"/>
    <w:bookmarkStart w:id="22" w:name="перечень-сокращений-и-обозначений"/>
    <w:p>
      <w:pPr>
        <w:pStyle w:val="Heading1"/>
      </w:pPr>
      <w:r>
        <w:t xml:space="preserve">ПЕРЕЧЕНЬ СОКРАЩЕНИЙ И ОБОЗНАЧЕНИЙ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p>
      <w:pPr>
        <w:pStyle w:val="BodyText"/>
      </w:pPr>
      <w:r>
        <w:t xml:space="preserve">АМ — акустико-мнестическая афазия;</w:t>
      </w:r>
    </w:p>
    <w:p>
      <w:pPr>
        <w:pStyle w:val="BodyText"/>
      </w:pPr>
      <w:r>
        <w:t xml:space="preserve">Дидакт — дидактические тексты;</w:t>
      </w:r>
    </w:p>
    <w:p>
      <w:pPr>
        <w:pStyle w:val="BodyText"/>
      </w:pPr>
      <w:r>
        <w:t xml:space="preserve">КМА — комплексная моторная афазия;</w:t>
      </w:r>
    </w:p>
    <w:p>
      <w:pPr>
        <w:pStyle w:val="BodyText"/>
      </w:pPr>
      <w:r>
        <w:t xml:space="preserve">Сем — семантическая афазия</w:t>
      </w:r>
    </w:p>
    <w:p>
      <w:pPr>
        <w:pStyle w:val="BodyText"/>
      </w:pPr>
      <w:r>
        <w:t xml:space="preserve">сенс — сенсорная афазия;</w:t>
      </w:r>
    </w:p>
    <w:p>
      <w:pPr>
        <w:pStyle w:val="BodyText"/>
      </w:pPr>
      <w:r>
        <w:t xml:space="preserve">Т — тотальная афазия (типология афазий дана по</w:t>
      </w:r>
      <w:r>
        <w:t xml:space="preserve"> </w:t>
      </w:r>
      <w:r>
        <w:t xml:space="preserve">[1–3]</w:t>
      </w:r>
      <w:r>
        <w:t xml:space="preserve">;</w:t>
      </w:r>
    </w:p>
    <w:p>
      <w:pPr>
        <w:pStyle w:val="BodyText"/>
      </w:pPr>
      <w:r>
        <w:t xml:space="preserve">Худож — художественные тексты;</w:t>
      </w:r>
    </w:p>
    <w:p>
      <w:pPr>
        <w:pStyle w:val="BodyText"/>
      </w:pPr>
      <w:r>
        <w:t xml:space="preserve">Упрощ — упрощенные из датасета RuSimplAphasia;</w:t>
      </w:r>
    </w:p>
    <w:p>
      <w:pPr>
        <w:pStyle w:val="BodyText"/>
      </w:pPr>
      <w:r>
        <w:t xml:space="preserve">ЭфА — эфферентная афазия.</w:t>
      </w:r>
    </w:p>
    <w:bookmarkEnd w:id="22"/>
    <w:bookmarkStart w:id="23" w:name="введение"/>
    <w:p>
      <w:pPr>
        <w:pStyle w:val="Heading1"/>
      </w:pPr>
      <w:r>
        <w:t xml:space="preserve">ВВЕДЕНИЕ</w:t>
      </w:r>
    </w:p>
    <w:p>
      <w:pPr>
        <w:pStyle w:val="FirstParagraph"/>
      </w:pPr>
      <w:r>
        <w:t xml:space="preserve">Данный отчет посвящен построению формальных и функциональных моделей, лежащих в основе языковых компетенций, рассуждений и информационных взаимодействий когнитивных агентов, а также эмпирической верификации этих моделей. В фокусе внимания находятся (а) унификация формальных методов анализа когнитивного и языкового многообразия в логике, лингвистике и философии; (б) исследования малых языков с использованием полученных моделей. Эмпирическая верификация включает в себя исследование и документацию языков России и постсоветского пространства, включая диалекты, различные регистры и пограничные варианты русского языка в синхронной, диахронической и типологической перспективе. Это предполагает теоретическое и квантитативное моделирование языковых явлений и естественных рассуждений, а также создание цифровых инструментов и лингвистических ресурсов, в том числе образовательных.</w:t>
      </w:r>
    </w:p>
    <w:p>
      <w:pPr>
        <w:pStyle w:val="BodyText"/>
      </w:pPr>
      <w:r>
        <w:t xml:space="preserve">В ходе реализации проекта были решены следующие задачи:</w:t>
      </w:r>
    </w:p>
    <w:p>
      <w:pPr>
        <w:pStyle w:val="Compact"/>
        <w:numPr>
          <w:ilvl w:val="0"/>
          <w:numId w:val="1001"/>
        </w:numPr>
      </w:pPr>
      <w:r>
        <w:t xml:space="preserve">разработаны формальные методы логического и лингвистического анализа факторов, влияющих на когнитивную обработку информации в условиях языкового многообразия;</w:t>
      </w:r>
    </w:p>
    <w:p>
      <w:pPr>
        <w:pStyle w:val="Compact"/>
        <w:numPr>
          <w:ilvl w:val="0"/>
          <w:numId w:val="1001"/>
        </w:numPr>
      </w:pPr>
      <w:r>
        <w:t xml:space="preserve">осуществлены сбор и анализ полевых материалов (элицитация, тексты и переводы текстов); созданы новые инструменты и ресурсы по языкам России и постсоветского пространства (корпуса, словари, базы данных по отдельным языковым явлениям, в том числе наборы данных, которые могут быть использованы для тестирования компьютерных моделей на способность осваивать различные грамматические категории естественного языка);</w:t>
      </w:r>
    </w:p>
    <w:p>
      <w:pPr>
        <w:pStyle w:val="Compact"/>
        <w:numPr>
          <w:ilvl w:val="0"/>
          <w:numId w:val="1001"/>
        </w:numPr>
      </w:pPr>
      <w:r>
        <w:t xml:space="preserve">созданы новые цифровые ресурсы и инструменты для изучения русского языка и культуры в различных перспективах (базы данных, корпуса, архивы, словарные платформы );</w:t>
      </w:r>
    </w:p>
    <w:p>
      <w:pPr>
        <w:pStyle w:val="Compact"/>
        <w:numPr>
          <w:ilvl w:val="0"/>
          <w:numId w:val="1001"/>
        </w:numPr>
      </w:pPr>
      <w:r>
        <w:t xml:space="preserve">осуществлена разработка комплексной цифровой среды для хранения и анализа разноплановых языковых данных на материале малых иранских языков;</w:t>
      </w:r>
    </w:p>
    <w:p>
      <w:pPr>
        <w:pStyle w:val="Compact"/>
        <w:numPr>
          <w:ilvl w:val="0"/>
          <w:numId w:val="1001"/>
        </w:numPr>
      </w:pPr>
      <w:r>
        <w:t xml:space="preserve">проведено квантитативное моделирование языковых систем на основе корпусов и словарей (в том числе произведенных в ходе реализации проекта), а также данных языковых экспериментов;</w:t>
      </w:r>
    </w:p>
    <w:p>
      <w:pPr>
        <w:pStyle w:val="Compact"/>
        <w:numPr>
          <w:ilvl w:val="0"/>
          <w:numId w:val="1001"/>
        </w:numPr>
      </w:pPr>
      <w:r>
        <w:t xml:space="preserve">реализованы фундаментальные исследования: моделирование языковых явлений на основе данных языков России (включая русский) и языков постсоветского пространства; апробация компьютерных моделей (включая современные методы искусственного интеллекта) на языковом материале;</w:t>
      </w:r>
    </w:p>
    <w:p>
      <w:pPr>
        <w:pStyle w:val="Compact"/>
        <w:numPr>
          <w:ilvl w:val="0"/>
          <w:numId w:val="1001"/>
        </w:numPr>
      </w:pPr>
      <w:r>
        <w:t xml:space="preserve">проведено синхронное изучение пограничных языковых явлений: интерференции, прагматики, дискурса, а также синтаксическое моделирование языковых единиц;</w:t>
      </w:r>
    </w:p>
    <w:p>
      <w:pPr>
        <w:pStyle w:val="Compact"/>
        <w:numPr>
          <w:ilvl w:val="0"/>
          <w:numId w:val="1001"/>
        </w:numPr>
      </w:pPr>
      <w:r>
        <w:t xml:space="preserve">осуществлено типологическое описание избранных зон русского языка: разработка и редактирование типологических анкет; описание фрагментов лексического профиля русского языка на типологическом фоне; выявление ключевых особенностей диахронических процессов в русской признаковой и глагольной лексике в широкой типологической перспективе и со специальным акцентом на близкородственных славянских, а также иранских языках;</w:t>
      </w:r>
    </w:p>
    <w:p>
      <w:pPr>
        <w:pStyle w:val="Compact"/>
        <w:numPr>
          <w:ilvl w:val="0"/>
          <w:numId w:val="1001"/>
        </w:numPr>
      </w:pPr>
      <w:r>
        <w:t xml:space="preserve">проведена разработка нейросетевых методов 1) для коррекции текстов, написанных носителями русского языка, в т. ч. на иностранных языках; 2) для морфологического и синтаксического анализа исторических текстов; осуществлено компьютерное моделирование дискурса, в частности академического;</w:t>
      </w:r>
    </w:p>
    <w:p>
      <w:pPr>
        <w:pStyle w:val="Compact"/>
        <w:numPr>
          <w:ilvl w:val="0"/>
          <w:numId w:val="1001"/>
        </w:numPr>
      </w:pPr>
      <w:r>
        <w:t xml:space="preserve">выполнено исследование закономерностей в области прагматических функций многословных последовательностей в различных регистрах академической речи, которые проявляются в академических текстах на английском языке, написанных носителями русского языка.</w:t>
      </w:r>
    </w:p>
    <w:p>
      <w:pPr>
        <w:pStyle w:val="FirstParagraph"/>
      </w:pPr>
      <w:r>
        <w:t xml:space="preserve">Во Введении комплексно описаны основные направления исследовательского проекта.</w:t>
      </w:r>
    </w:p>
    <w:p>
      <w:pPr>
        <w:pStyle w:val="BodyText"/>
      </w:pPr>
      <w:r>
        <w:t xml:space="preserve">В</w:t>
      </w:r>
      <w:r>
        <w:t xml:space="preserve"> </w:t>
      </w:r>
      <w:hyperlink w:anchor="sec-typology">
        <w:r>
          <w:rPr>
            <w:rStyle w:val="Hyperlink"/>
          </w:rPr>
          <w:t xml:space="preserve">раздел 1</w:t>
        </w:r>
      </w:hyperlink>
      <w:r>
        <w:t xml:space="preserve"> </w:t>
      </w:r>
      <w:r>
        <w:t xml:space="preserve">освещаются типологические исследования в пределах трех ареалов: Кавказского, Памирского и Северной Евразии (включая Арктику). Для языков Кавказа исследуется ареальная и генетическая вариативность дискурсивных единиц. Малые иранские (языки Памира, главным образом шугнанский) изучаются типологически в отношении целого ряда категорий и свойств, которые позволяют моделировать соответствующие языковые системы для обеспечения их цифровыми ресурсами. Ареал Северной Евразии и Арктики типологически описывается в двух аспектах: морфосинтаксис пространственных отношений и фонетика-фонология-просодия. Отдельный подраздел составляют лексико-типологические исследования, развивающие оригинальную научную школу. Они опираются на широкий круг языков, не связанных друг с другом географически или генетически.</w:t>
      </w:r>
    </w:p>
    <w:p>
      <w:pPr>
        <w:pStyle w:val="BodyText"/>
      </w:pPr>
      <w:r>
        <w:t xml:space="preserve">В</w:t>
      </w:r>
      <w:r>
        <w:t xml:space="preserve"> </w:t>
      </w:r>
      <w:hyperlink w:anchor="sec-language">
        <w:r>
          <w:rPr>
            <w:rStyle w:val="Hyperlink"/>
          </w:rPr>
          <w:t xml:space="preserve">раздел 2</w:t>
        </w:r>
      </w:hyperlink>
      <w:r>
        <w:t xml:space="preserve"> </w:t>
      </w:r>
      <w:r>
        <w:t xml:space="preserve">описаны результаты частных исследований в области русского языка и других языков России. Если в</w:t>
      </w:r>
      <w:r>
        <w:t xml:space="preserve"> </w:t>
      </w:r>
      <w:hyperlink w:anchor="sec-typology">
        <w:r>
          <w:rPr>
            <w:rStyle w:val="Hyperlink"/>
          </w:rPr>
          <w:t xml:space="preserve">раздел 1</w:t>
        </w:r>
      </w:hyperlink>
      <w:r>
        <w:t xml:space="preserve"> </w:t>
      </w:r>
      <w:r>
        <w:t xml:space="preserve">приводятся результаты типологических исследований, представляющих явления языков в ареальной и генетической сопоставительной перспективе, то частноязыковые исследования предполагают фокус на одном языке, в том числе нестандартных вариантах языка, связанных с особым характером языкового опыта. Анализ языкового материала осуществляется методами и инструментами корпусной и полевой лингвистики.</w:t>
      </w:r>
    </w:p>
    <w:p>
      <w:pPr>
        <w:pStyle w:val="BodyText"/>
      </w:pPr>
      <w:r>
        <w:t xml:space="preserve">В области исследования языков России и приграничных стран были особенно подробно изучены морфосинтаксис и семантика глагольных и именных форм, а также диалектная вариативность (тундровый ненецкий язык, лесной ненецкий язык, удмуртский язык, ительменский язык, шугнанский язык, эвенский язык, кильдинский саамский язык, эвенский язык, уильтинский язык, эрзянский язык) и особенности нестандартной речи в условиях языковой утраты.</w:t>
      </w:r>
    </w:p>
    <w:p>
      <w:pPr>
        <w:pStyle w:val="BodyText"/>
      </w:pPr>
      <w:r>
        <w:t xml:space="preserve">В области исследований русского языка рабочая группа корпусных технологий в 2025 году развивала корпуса нестандартной русской речи (инофонов, детей, студентов, осваивающих академический регистр как новую систему письма). Обследовались особенности русского языка, связанные с вариативностью выражения смыслов и динамикой речевой нормы. Результаты также представлены в</w:t>
      </w:r>
      <w:r>
        <w:t xml:space="preserve"> </w:t>
      </w:r>
      <w:hyperlink w:anchor="sec-language">
        <w:r>
          <w:rPr>
            <w:rStyle w:val="Hyperlink"/>
          </w:rPr>
          <w:t xml:space="preserve">раздел 2</w:t>
        </w:r>
      </w:hyperlink>
      <w:r>
        <w:t xml:space="preserve">. В частности, была осмыслена метафоризация глаголов движения в русской речи русско-казахских билингвов, а также разработаны принципы разметки базы устойчивых реактивных формул в диалоге — рутин; были классифицированы черты схождения в нестандартных орфографических решениях современных детей, начинающих писать по-русски, наивных пишущих, не получивших полноценного школьного образования (1919–1929 годов рождения), и авторов тех эпох, когда современный речевой стандарт не был еще кодифицирован (восемнадцатого и девятнадцатого столетий). Был предложен новый параметр, отличающий русские контрфактивные условные предложения от других типов гипотетических условных конструкций. Были проанализированы случаи употребления предложений с подчинительными союзами как самостоятельных, вне сложноподчиненного предложения. Развивался русский учебный корпус, аккумулирующий русскую речевую продукцию инофонов и эритажных говорящих.</w:t>
      </w:r>
    </w:p>
    <w:p>
      <w:pPr>
        <w:pStyle w:val="BodyText"/>
      </w:pPr>
      <w:r>
        <w:t xml:space="preserve">В</w:t>
      </w:r>
      <w:r>
        <w:t xml:space="preserve"> </w:t>
      </w:r>
      <w:hyperlink w:anchor="sec-formal">
        <w:r>
          <w:rPr>
            <w:rStyle w:val="Hyperlink"/>
          </w:rPr>
          <w:t xml:space="preserve">раздел 3</w:t>
        </w:r>
      </w:hyperlink>
      <w:r>
        <w:t xml:space="preserve"> </w:t>
      </w:r>
      <w:r>
        <w:t xml:space="preserve">отражены результаты исследования языков России формальными методами. 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Разрабатываемые рабочей группой проекта формальные модели служат более мощным и современным инструментом анализа эмпирических языковых данных, чем традиционные подходы. Одной из задач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Для решения этой задачи разрабатывались ресурсы, служащие эмпирической базой для разрабатываемых моделей. Исследования велись на материале русского, а также хантыйского, абазинского, кильдинского саамского, мишарского татарского и других языков России.</w:t>
      </w:r>
    </w:p>
    <w:p>
      <w:pPr>
        <w:pStyle w:val="BodyText"/>
      </w:pPr>
      <w:hyperlink w:anchor="sec-logic">
        <w:r>
          <w:rPr>
            <w:rStyle w:val="Hyperlink"/>
          </w:rPr>
          <w:t xml:space="preserve">раздел 4</w:t>
        </w:r>
      </w:hyperlink>
      <w:r>
        <w:t xml:space="preserve"> </w:t>
      </w:r>
      <w:r>
        <w:t xml:space="preserve">развивает формальный подход к описанию естественного языка и мышления — в теоретическом аспекте. Исследование коммуникативных компетенций ограниченно рациональных агентов было направлено на поиск новых подходов к разрешению затруднений, которые препятствуют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Особое внимание уделялось новым теоретическим и практическим вызовам, обусловленным развитием неклассических логических систем, систем искусственного интеллекта и социальных сетей. Методологически исследование характеризовалось укорененностью в существующих логико-философских традициях. Обращение к их истокам осуществлялось не в их сугубо исторической, а в реактуализирующей эти традиции перспективе. Оно сопровождалось их переосмыслением в контексте современных проблем семантики, семиотики и когнитивных наук.</w:t>
      </w:r>
    </w:p>
    <w:p>
      <w:pPr>
        <w:pStyle w:val="BodyText"/>
      </w:pPr>
      <w:r>
        <w:t xml:space="preserve">В</w:t>
      </w:r>
      <w:r>
        <w:t xml:space="preserve"> </w:t>
      </w:r>
      <w:hyperlink w:anchor="sec-computer">
        <w:r>
          <w:rPr>
            <w:rStyle w:val="Hyperlink"/>
          </w:rPr>
          <w:t xml:space="preserve">раздел 5</w:t>
        </w:r>
      </w:hyperlink>
      <w:r>
        <w:t xml:space="preserve"> </w:t>
      </w:r>
      <w:r>
        <w:t xml:space="preserve">отражены результаты, полученные рабочей группой по разработке учебных корпусов. Такие корпуса стали эффективным инструментом современных образовательных технологий, необходимых для сохранения языкового богатства в следующих поколениях. В частности, создаются инструменты для отслеживания сходства учебных текстов, написанных инофонами, и текстов, написанных носителями. Классическим жанром для обучения языку является эссе на заданную тему, которое содержало бы элементы обоснования точки зрения обучающегося. Для автоматического сравнения эссе инофонов и носителей предложены оригинальные разработки. К ним относятся инструменты для автоматического обнаружения ошибок разных уровней: не только в грамматике, но и в синтаксисе, логической структуре предложения или порядке следования фраз при обосновании автором своей точки зрения.</w:t>
      </w:r>
    </w:p>
    <w:p>
      <w:pPr>
        <w:pStyle w:val="BodyText"/>
      </w:pPr>
      <w:r>
        <w:t xml:space="preserve">Для успешного решения этих задач необходимо поместить изучаемый язык в общий языковой контекст. В связи с этим были проведены исследования риторической структуры учебных текстов и осуществлено её сравнение со структурой текстов, написанных профессионалами, работающими на выбранном языке. Предложен метод сравнения структуры высказываний на разных языках, который позволит выявить влияние родного языка обучаемого на структуру порождаемого им текста и исправлять его непосредственно в процессе обучения.</w:t>
      </w:r>
    </w:p>
    <w:p>
      <w:pPr>
        <w:pStyle w:val="BodyText"/>
      </w:pPr>
      <w:r>
        <w:t xml:space="preserve">Новой задачей является использование больших моделей в автоматизации образовательных технологий. В 2025 г. выделены различные характеристики синтетических, т.е. генерируемых автоматически, текстов, описаны возможности использования больших языковых моделей для решения ряда задач автоматической обработки больших данных на естественном языке, а также представлены собранные рабочей группой наборы данных, примененные для дообучения моделей в целях реализации прикладных проектов для государства и общества.</w:t>
      </w:r>
    </w:p>
    <w:p>
      <w:pPr>
        <w:pStyle w:val="BodyText"/>
      </w:pPr>
      <w:r>
        <w:t xml:space="preserve">Деятельность рабочей группы учебных корпусов направлена на внедрение технологий и ресурсов, которые разрабатываются в рамках проекта для открытого использования как лингвистами, так и широким кругом потребителей. Результаты этой деятельности также представлены в</w:t>
      </w:r>
      <w:r>
        <w:t xml:space="preserve"> </w:t>
      </w:r>
      <w:hyperlink w:anchor="sec-computer">
        <w:r>
          <w:rPr>
            <w:rStyle w:val="Hyperlink"/>
          </w:rPr>
          <w:t xml:space="preserve">раздел 5</w:t>
        </w:r>
      </w:hyperlink>
      <w:r>
        <w:t xml:space="preserve">.</w:t>
      </w:r>
    </w:p>
    <w:bookmarkEnd w:id="23"/>
    <w:bookmarkStart w:id="66" w:name="sec-typology"/>
    <w:p>
      <w:pPr>
        <w:pStyle w:val="Heading1"/>
      </w:pPr>
      <w:r>
        <w:t xml:space="preserve">1. Типологические исследования</w:t>
      </w:r>
    </w:p>
    <w:bookmarkStart w:id="29"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2"/>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[4: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[5: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[6: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[7]</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2"/>
        </w:numPr>
      </w:pPr>
      <w:r>
        <w:t xml:space="preserve">Хиналугский &lt; нахско-дагестанские</w:t>
      </w:r>
      <w:r>
        <w:t xml:space="preserve"> </w:t>
      </w:r>
      <w:r>
        <w:t xml:space="preserve">[8: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2"/>
        </w:numPr>
      </w:pPr>
      <w:r>
        <w:t xml:space="preserve">Гунзибский &lt; цезские &lt; нахско-дагестанские</w:t>
      </w:r>
      <w:r>
        <w:t xml:space="preserve"> </w:t>
      </w:r>
      <w:r>
        <w:t xml:space="preserve">[9: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2"/>
        </w:numPr>
      </w:pPr>
      <w:r>
        <w:t xml:space="preserve">Даргинский литературный &lt; даргинские &lt; нахско-дагестанские</w:t>
      </w:r>
      <w:r>
        <w:t xml:space="preserve"> </w:t>
      </w:r>
      <w:r>
        <w:t xml:space="preserve">[10: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2"/>
        </w:numPr>
      </w:pPr>
      <w:r>
        <w:t xml:space="preserve">Кумыкский &lt; тюркские</w:t>
      </w:r>
      <w:r>
        <w:t xml:space="preserve"> </w:t>
      </w:r>
      <w:r>
        <w:t xml:space="preserve">[11: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2"/>
        </w:numPr>
      </w:pPr>
      <w:r>
        <w:t xml:space="preserve">Лезгинский &lt; лезгинские &lt; нахско-дагестанские</w:t>
      </w:r>
      <w:r>
        <w:t xml:space="preserve"> </w:t>
      </w:r>
      <w:r>
        <w:t xml:space="preserve">[12: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[13]</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[6: 99–102]</w:t>
      </w:r>
      <w:r>
        <w:t xml:space="preserve">.</w:t>
      </w:r>
    </w:p>
    <w:p>
      <w:pPr>
        <w:pStyle w:val="Compact"/>
        <w:numPr>
          <w:ilvl w:val="0"/>
          <w:numId w:val="1002"/>
        </w:numPr>
      </w:pPr>
      <w:r>
        <w:t xml:space="preserve">Мегебский &lt; даргинские &lt; нахско-дагестанские</w:t>
      </w:r>
      <w:r>
        <w:t xml:space="preserve"> </w:t>
      </w:r>
      <w:r>
        <w:t xml:space="preserve">[14: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4"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4"/>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8" w:name="fig-1"/>
          <w:p>
            <w:pPr>
              <w:pStyle w:val="Compact"/>
              <w:jc w:val="center"/>
            </w:pPr>
            <w:r>
              <w:drawing>
                <wp:inline>
                  <wp:extent cx="5930900" cy="2991014"/>
                  <wp:effectExtent b="0" l="0" r="0" t="0"/>
                  <wp:docPr descr="" title="" id="26" name="Picture"/>
                  <a:graphic>
                    <a:graphicData uri="http://schemas.openxmlformats.org/drawingml/2006/picture">
                      <pic:pic>
                        <pic:nvPicPr>
                          <pic:cNvPr descr="images/conlab_01_01.jpg" id="27" name="Picture"/>
                          <pic:cNvPicPr>
                            <a:picLocks noChangeArrowheads="1" noChangeAspect="1"/>
                          </pic:cNvPicPr>
                        </pic:nvPicPr>
                        <pic:blipFill>
                          <a:blip r:embed="rId25"/>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8"/>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9"/>
    <w:bookmarkStart w:id="45"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30"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3"/>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3"/>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3"/>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3"/>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3"/>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4"/>
        </w:numPr>
      </w:pPr>
      <w:r>
        <w:t xml:space="preserve">простые глаголы (это замкнутый класс слов, в котором чуть больше 600 лексем);</w:t>
      </w:r>
    </w:p>
    <w:p>
      <w:pPr>
        <w:pStyle w:val="Compact"/>
        <w:numPr>
          <w:ilvl w:val="0"/>
          <w:numId w:val="1004"/>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4"/>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30"/>
    <w:bookmarkStart w:id="31"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1"/>
    <w:bookmarkStart w:id="32"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[15: 23]</w:t>
      </w:r>
      <w:r>
        <w:t xml:space="preserve">,</w:t>
      </w:r>
      <w:r>
        <w:t xml:space="preserve"> </w:t>
      </w:r>
      <w:r>
        <w:t xml:space="preserve">[16: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[17]</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[18: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[19]</w:t>
      </w:r>
      <w:r>
        <w:t xml:space="preserve">,</w:t>
      </w:r>
      <w:r>
        <w:t xml:space="preserve"> </w:t>
      </w:r>
      <w:r>
        <w:t xml:space="preserve">[15]</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[20]</w:t>
      </w:r>
      <w:r>
        <w:t xml:space="preserve">, в современном языке одну из этих форм утратили.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2"/>
    <w:bookmarkStart w:id="37"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[21]</w:t>
      </w:r>
      <w:r>
        <w:t xml:space="preserve">,</w:t>
      </w:r>
      <w:r>
        <w:t xml:space="preserve"> </w:t>
      </w:r>
      <w:r>
        <w:t xml:space="preserve">[22]</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6" w:name="fig-deic-pic"/>
          <w:p>
            <w:pPr>
              <w:pStyle w:val="Compact"/>
              <w:jc w:val="center"/>
            </w:pPr>
            <w:r>
              <w:drawing>
                <wp:inline>
                  <wp:extent cx="5930900" cy="3781682"/>
                  <wp:effectExtent b="0" l="0" r="0" t="0"/>
                  <wp:docPr descr="" title="" id="34" name="Picture"/>
                  <a:graphic>
                    <a:graphicData uri="http://schemas.openxmlformats.org/drawingml/2006/picture">
                      <pic:pic>
                        <pic:nvPicPr>
                          <pic:cNvPr descr="images/pic.png" id="35" name="Picture"/>
                          <pic:cNvPicPr>
                            <a:picLocks noChangeArrowheads="1" noChangeAspect="1"/>
                          </pic:cNvPicPr>
                        </pic:nvPicPr>
                        <pic:blipFill>
                          <a:blip r:embed="rId33"/>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6"/>
        </w:tc>
      </w:tr>
    </w:tbl>
    <w:bookmarkEnd w:id="37"/>
    <w:bookmarkStart w:id="38"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8"/>
    <w:bookmarkStart w:id="39"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[23]</w:t>
      </w:r>
      <w:r>
        <w:t xml:space="preserve">,</w:t>
      </w:r>
      <w:r>
        <w:t xml:space="preserve"> </w:t>
      </w:r>
      <w:r>
        <w:t xml:space="preserve">[24]</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9"/>
    <w:bookmarkStart w:id="42"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40">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1"/>
          <w:p/>
        </w:tc>
      </w:tr>
    </w:tbl>
    <w:bookmarkEnd w:id="42"/>
    <w:bookmarkStart w:id="43"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[29]</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3"/>
    <w:bookmarkStart w:id="44"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4"/>
    <w:bookmarkEnd w:id="45"/>
    <w:bookmarkStart w:id="48" w:name="X3e20737e3fa9c2e150f2086a5332b613b625eed"/>
    <w:p>
      <w:pPr>
        <w:pStyle w:val="Heading2"/>
      </w:pPr>
      <w:r>
        <w:t xml:space="preserve">1.3 Выражение пространственных отношений в языках Северной Евразии</w:t>
      </w:r>
    </w:p>
    <w:bookmarkStart w:id="46"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[30]</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6"/>
    <w:bookmarkStart w:id="47"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[31]</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7"/>
    <w:bookmarkEnd w:id="48"/>
    <w:bookmarkStart w:id="52" w:name="X3724f8439b9cb70b3fdea0528e55645f11498d1"/>
    <w:p>
      <w:pPr>
        <w:pStyle w:val="Heading2"/>
      </w:pPr>
      <w:r>
        <w:t xml:space="preserve">1.4 Исследования фонетики и фонологии в языках Севера и Арктики</w:t>
      </w:r>
    </w:p>
    <w:bookmarkStart w:id="49"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2"/>
        </w:numPr>
      </w:pPr>
      <w:r>
        <w:t xml:space="preserve">/waʔw°/ &gt; waʔaw°</w:t>
      </w:r>
      <w:r>
        <w:t xml:space="preserve"> </w:t>
      </w:r>
      <w:r>
        <w:t xml:space="preserve">‘постель’</w:t>
      </w:r>
    </w:p>
    <w:p>
      <w:pPr>
        <w:numPr>
          <w:ilvl w:val="0"/>
          <w:numId w:val="1002"/>
        </w:numPr>
      </w:pPr>
      <w:r>
        <w:t xml:space="preserve">/ḿaʔ-j°/ &gt; ḿaʔa-j° чум-POSS.1SG</w:t>
      </w:r>
      <w:r>
        <w:t xml:space="preserve"> </w:t>
      </w:r>
      <w:r>
        <w:t xml:space="preserve">‘мой чум’</w:t>
      </w:r>
    </w:p>
    <w:p>
      <w:pPr>
        <w:numPr>
          <w:ilvl w:val="0"/>
          <w:numId w:val="1002"/>
        </w:numPr>
      </w:pPr>
      <w:r>
        <w:t xml:space="preserve">/ẃiʔ-λ°/ &gt; ẃiʔi-λ° вода-POSS.2SG</w:t>
      </w:r>
      <w:r>
        <w:t xml:space="preserve"> </w:t>
      </w:r>
      <w:r>
        <w:t xml:space="preserve">‘твоя вода’</w:t>
      </w:r>
    </w:p>
    <w:p>
      <w:pPr>
        <w:numPr>
          <w:ilvl w:val="0"/>
          <w:numId w:val="1002"/>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9"/>
    <w:bookmarkStart w:id="50"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2"/>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2"/>
        </w:numPr>
      </w:pPr>
      <w:r>
        <w:t xml:space="preserve">/vʲeʒ-sʲ-u/ → [vʲe.ʃʲu] везти-FUT-1SG</w:t>
      </w:r>
      <w:r>
        <w:t xml:space="preserve"> </w:t>
      </w:r>
      <w:r>
        <w:t xml:space="preserve">‘я повезу’</w:t>
      </w:r>
    </w:p>
    <w:p>
      <w:pPr>
        <w:numPr>
          <w:ilvl w:val="0"/>
          <w:numId w:val="1002"/>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50"/>
    <w:bookmarkStart w:id="51"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[32]</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1"/>
    <w:bookmarkEnd w:id="52"/>
    <w:bookmarkStart w:id="53"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3"/>
    <w:bookmarkStart w:id="65"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[33]</w:t>
      </w:r>
      <w:r>
        <w:t xml:space="preserve">.</w:t>
      </w:r>
    </w:p>
    <w:bookmarkStart w:id="57"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4"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[34]</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2"/>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2"/>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4"/>
    <w:bookmarkStart w:id="55"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[35]</w:t>
      </w:r>
      <w:r>
        <w:t xml:space="preserve">): </w:t>
      </w:r>
    </w:p>
    <w:p>
      <w:pPr>
        <w:pStyle w:val="Compact"/>
        <w:numPr>
          <w:ilvl w:val="0"/>
          <w:numId w:val="1002"/>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2"/>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5"/>
    <w:bookmarkStart w:id="56"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[36]</w:t>
      </w:r>
      <w:r>
        <w:t xml:space="preserve">, о</w:t>
      </w:r>
      <w:r>
        <w:t xml:space="preserve"> </w:t>
      </w:r>
      <w:r>
        <w:t xml:space="preserve">‘прятать’</w:t>
      </w:r>
      <w:r>
        <w:t xml:space="preserve"> </w:t>
      </w:r>
      <w:r>
        <w:t xml:space="preserve">в</w:t>
      </w:r>
      <w:r>
        <w:t xml:space="preserve"> </w:t>
      </w:r>
      <w:r>
        <w:t xml:space="preserve">[37]</w:t>
      </w:r>
      <w:r>
        <w:t xml:space="preserve">,</w:t>
      </w:r>
      <w:r>
        <w:t xml:space="preserve"> </w:t>
      </w:r>
      <w:r>
        <w:t xml:space="preserve">[38]</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[39]</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[36]</w:t>
      </w:r>
      <w:r>
        <w:t xml:space="preserve">,</w:t>
      </w:r>
      <w:r>
        <w:t xml:space="preserve"> </w:t>
      </w:r>
      <w:r>
        <w:t xml:space="preserve">[37]</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[40]</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6"/>
    <w:bookmarkEnd w:id="57"/>
    <w:bookmarkStart w:id="64"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8"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[41]</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[42]</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[35]</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[43]</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[44]</w:t>
      </w:r>
      <w:r>
        <w:t xml:space="preserve">), а лексические значения.</w:t>
      </w:r>
    </w:p>
    <w:bookmarkEnd w:id="58"/>
    <w:bookmarkStart w:id="59"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9"/>
    <w:bookmarkStart w:id="60"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2"/>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2"/>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60"/>
    <w:bookmarkStart w:id="61"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2"/>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1"/>
    <w:bookmarkStart w:id="62"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2"/>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2"/>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2"/>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2"/>
    <w:bookmarkStart w:id="63"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2"/>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2"/>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2"/>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2"/>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2"/>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[45]</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2"/>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2"/>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2"/>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3"/>
    <w:bookmarkEnd w:id="64"/>
    <w:bookmarkEnd w:id="65"/>
    <w:bookmarkEnd w:id="66"/>
    <w:bookmarkStart w:id="188" w:name="sec-language"/>
    <w:p>
      <w:pPr>
        <w:pStyle w:val="Heading1"/>
      </w:pPr>
      <w:r>
        <w:t xml:space="preserve">2. Частные исследования русского языка и других языков России</w:t>
      </w:r>
    </w:p>
    <w:bookmarkStart w:id="84" w:name="X527a3b9adea11c5421f03d1fe2f38e189de0d4b"/>
    <w:p>
      <w:pPr>
        <w:pStyle w:val="Heading2"/>
      </w:pPr>
      <w:r>
        <w:t xml:space="preserve">2.1 Нестандартные конструкции с числительными в русской речи билингвов</w:t>
      </w:r>
    </w:p>
    <w:bookmarkStart w:id="67" w:name="введение-1"/>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7"/>
    <w:bookmarkStart w:id="68"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[46: 188]</w:t>
      </w:r>
      <w:r>
        <w:t xml:space="preserve"> </w:t>
      </w:r>
      <w:r>
        <w:t xml:space="preserve">об аварском,</w:t>
      </w:r>
      <w:r>
        <w:t xml:space="preserve"> </w:t>
      </w:r>
      <w:r>
        <w:t xml:space="preserve">[47: 138–139]</w:t>
      </w:r>
      <w:r>
        <w:t xml:space="preserve"> </w:t>
      </w:r>
      <w:r>
        <w:t xml:space="preserve">о зиловском диалекте андийского языка,</w:t>
      </w:r>
      <w:r>
        <w:t xml:space="preserve"> </w:t>
      </w:r>
      <w:r>
        <w:t xml:space="preserve">[48: 159]</w:t>
      </w:r>
      <w:r>
        <w:t xml:space="preserve"> </w:t>
      </w:r>
      <w:r>
        <w:t xml:space="preserve">о багвалинском,</w:t>
      </w:r>
      <w:r>
        <w:t xml:space="preserve"> </w:t>
      </w:r>
      <w:r>
        <w:t xml:space="preserve">[49: 45]</w:t>
      </w:r>
      <w:r>
        <w:t xml:space="preserve"> </w:t>
      </w:r>
      <w:r>
        <w:t xml:space="preserve">об ицаринском, [Казенин 2013: 29] о лакском и</w:t>
      </w:r>
      <w:r>
        <w:t xml:space="preserve"> </w:t>
      </w:r>
      <w:r>
        <w:t xml:space="preserve">[50]</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[51: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[52: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[53: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[54,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[55: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8"/>
    <w:bookmarkStart w:id="78"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7"/>
          <w:p>
            <w:pPr>
              <w:pStyle w:val="Compact"/>
              <w:jc w:val="center"/>
            </w:pPr>
            <w:r>
              <w:drawing>
                <wp:inline>
                  <wp:extent cx="5930900" cy="3623409"/>
                  <wp:effectExtent b="0" l="0" r="0" t="0"/>
                  <wp:docPr descr="" title="" id="70" name="Picture"/>
                  <a:graphic>
                    <a:graphicData uri="http://schemas.openxmlformats.org/drawingml/2006/picture">
                      <pic:pic>
                        <pic:nvPicPr>
                          <pic:cNvPr descr="images/conlab_03_02.png" id="71" name="Picture"/>
                          <pic:cNvPicPr>
                            <a:picLocks noChangeArrowheads="1" noChangeAspect="1"/>
                          </pic:cNvPicPr>
                        </pic:nvPicPr>
                        <pic:blipFill>
                          <a:blip r:embed="rId6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2"/>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6" w:name="fig-8"/>
          <w:p>
            <w:pPr>
              <w:pStyle w:val="Compact"/>
              <w:jc w:val="center"/>
            </w:pPr>
            <w:r>
              <w:drawing>
                <wp:inline>
                  <wp:extent cx="5930900" cy="3623409"/>
                  <wp:effectExtent b="0" l="0" r="0" t="0"/>
                  <wp:docPr descr="" title="" id="74" name="Picture"/>
                  <a:graphic>
                    <a:graphicData uri="http://schemas.openxmlformats.org/drawingml/2006/picture">
                      <pic:pic>
                        <pic:nvPicPr>
                          <pic:cNvPr descr="images/conlab_03_03.png" id="75" name="Picture"/>
                          <pic:cNvPicPr>
                            <a:picLocks noChangeArrowheads="1" noChangeAspect="1"/>
                          </pic:cNvPicPr>
                        </pic:nvPicPr>
                        <pic:blipFill>
                          <a:blip r:embed="rId73"/>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6"/>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7">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8"/>
    <w:bookmarkStart w:id="83"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[56]</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9"/>
          <w:p>
            <w:pPr>
              <w:pStyle w:val="Compact"/>
              <w:jc w:val="center"/>
            </w:pPr>
            <w:r>
              <w:drawing>
                <wp:inline>
                  <wp:extent cx="5930900" cy="3623409"/>
                  <wp:effectExtent b="0" l="0" r="0" t="0"/>
                  <wp:docPr descr="" title="" id="80" name="Picture"/>
                  <a:graphic>
                    <a:graphicData uri="http://schemas.openxmlformats.org/drawingml/2006/picture">
                      <pic:pic>
                        <pic:nvPicPr>
                          <pic:cNvPr descr="images/conlab_03_04.png" id="81" name="Picture"/>
                          <pic:cNvPicPr>
                            <a:picLocks noChangeArrowheads="1" noChangeAspect="1"/>
                          </pic:cNvPicPr>
                        </pic:nvPicPr>
                        <pic:blipFill>
                          <a:blip r:embed="rId79"/>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2"/>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[57]</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3"/>
    <w:bookmarkEnd w:id="84"/>
    <w:bookmarkStart w:id="117" w:name="X7970958d92306d5f96cceac94f22ab0b4a1ebce"/>
    <w:p>
      <w:pPr>
        <w:pStyle w:val="Heading2"/>
      </w:pPr>
      <w:r>
        <w:t xml:space="preserve">2.2 Опущение предлогов в речи русско-чувашских билингвов</w:t>
      </w:r>
    </w:p>
    <w:bookmarkStart w:id="85" w:name="введение-2"/>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[58]</w:t>
      </w:r>
      <w:r>
        <w:t xml:space="preserve"> </w:t>
      </w:r>
      <w:r>
        <w:t xml:space="preserve">предложили краткий обзор нестандартных явлений в дагестанском варианте русского языка,</w:t>
      </w:r>
      <w:r>
        <w:t xml:space="preserve"> </w:t>
      </w:r>
      <w:r>
        <w:t xml:space="preserve">[59]</w:t>
      </w:r>
      <w:r>
        <w:t xml:space="preserve"> </w:t>
      </w:r>
      <w:r>
        <w:t xml:space="preserve">фокусируется на грамматических особенностях речи эрзянских билингвов, в</w:t>
      </w:r>
      <w:r>
        <w:t xml:space="preserve"> </w:t>
      </w:r>
      <w:r>
        <w:t xml:space="preserve">[60]</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[61]</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[62]</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[63]</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[64]</w:t>
      </w:r>
      <w:r>
        <w:t xml:space="preserve">,</w:t>
      </w:r>
      <w:r>
        <w:t xml:space="preserve"> </w:t>
      </w:r>
      <w:r>
        <w:t xml:space="preserve">[65]</w:t>
      </w:r>
      <w:r>
        <w:t xml:space="preserve">,</w:t>
      </w:r>
      <w:r>
        <w:t xml:space="preserve"> </w:t>
      </w:r>
      <w:r>
        <w:t xml:space="preserve">[66]</w:t>
      </w:r>
      <w:r>
        <w:t xml:space="preserve">,</w:t>
      </w:r>
      <w:r>
        <w:t xml:space="preserve"> </w:t>
      </w:r>
      <w:r>
        <w:t xml:space="preserve">[67]</w:t>
      </w:r>
      <w:r>
        <w:t xml:space="preserve">. Особое значение для данного исследования имеет работа</w:t>
      </w:r>
      <w:r>
        <w:t xml:space="preserve"> </w:t>
      </w:r>
      <w:r>
        <w:t xml:space="preserve">[68]</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[61]</w:t>
      </w:r>
      <w:r>
        <w:t xml:space="preserve">. Русский язык, на котором говорят в Чувашии, уже был исследован в работе</w:t>
      </w:r>
      <w:r>
        <w:t xml:space="preserve"> </w:t>
      </w:r>
      <w:r>
        <w:t xml:space="preserve">[69]</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[69]</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[70]</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5"/>
    <w:bookmarkStart w:id="91"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[71]</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[72]</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[63]</w:t>
      </w:r>
      <w:r>
        <w:t xml:space="preserve"> </w:t>
      </w:r>
      <w:r>
        <w:t xml:space="preserve">представляют следующий список типичных объяснений опущения предлогов:</w:t>
      </w:r>
    </w:p>
    <w:p>
      <w:pPr>
        <w:pStyle w:val="Compact"/>
        <w:numPr>
          <w:ilvl w:val="0"/>
          <w:numId w:val="1005"/>
        </w:numPr>
      </w:pPr>
      <w:r>
        <w:t xml:space="preserve">фонотактические ограничения, с которыми сталкиваются носители второго языка (L2);</w:t>
      </w:r>
    </w:p>
    <w:p>
      <w:pPr>
        <w:pStyle w:val="Compact"/>
        <w:numPr>
          <w:ilvl w:val="0"/>
          <w:numId w:val="1005"/>
        </w:numPr>
      </w:pPr>
      <w:r>
        <w:t xml:space="preserve">морфосинтаксическая интерференция с другими языками;</w:t>
      </w:r>
    </w:p>
    <w:p>
      <w:pPr>
        <w:pStyle w:val="Compact"/>
        <w:numPr>
          <w:ilvl w:val="0"/>
          <w:numId w:val="1005"/>
        </w:numPr>
      </w:pPr>
      <w:r>
        <w:t xml:space="preserve">отсутствие семантической маркированности;</w:t>
      </w:r>
    </w:p>
    <w:p>
      <w:pPr>
        <w:pStyle w:val="Compact"/>
        <w:numPr>
          <w:ilvl w:val="0"/>
          <w:numId w:val="1005"/>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[70]</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[70]</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[70]</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15"/>
          <w:p>
            <w:pPr>
              <w:pStyle w:val="Compact"/>
              <w:jc w:val="center"/>
            </w:pPr>
            <w:r>
              <w:drawing>
                <wp:inline>
                  <wp:extent cx="5930900" cy="4612922"/>
                  <wp:effectExtent b="0" l="0" r="0" t="0"/>
                  <wp:docPr descr="" title="" id="87" name="Picture"/>
                  <a:graphic>
                    <a:graphicData uri="http://schemas.openxmlformats.org/drawingml/2006/picture">
                      <pic:pic>
                        <pic:nvPicPr>
                          <pic:cNvPr descr="images/conlab_05_01.png" id="88" name="Picture"/>
                          <pic:cNvPicPr>
                            <a:picLocks noChangeArrowheads="1" noChangeAspect="1"/>
                          </pic:cNvPicPr>
                        </pic:nvPicPr>
                        <pic:blipFill>
                          <a:blip r:embed="rId8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9"/>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[73]</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90"/>
      </w:r>
      <w:r>
        <w:t xml:space="preserve">, который использует коэффициент dice в качестве меры коллокационности (</w:t>
      </w:r>
      <w:r>
        <w:t xml:space="preserve">[57]</w:t>
      </w:r>
      <w:r>
        <w:t xml:space="preserve">). В тех случаях, когда словосочетание не было найдено в НКРЯ, было установлено значение коэффициента коллокационности 0.</w:t>
      </w:r>
    </w:p>
    <w:bookmarkEnd w:id="91"/>
    <w:bookmarkStart w:id="112"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16"/>
          <w:p>
            <w:pPr>
              <w:pStyle w:val="Compact"/>
              <w:jc w:val="center"/>
            </w:pPr>
            <w:r>
              <w:drawing>
                <wp:inline>
                  <wp:extent cx="5930900" cy="4612922"/>
                  <wp:effectExtent b="0" l="0" r="0" t="0"/>
                  <wp:docPr descr="" title="" id="93" name="Picture"/>
                  <a:graphic>
                    <a:graphicData uri="http://schemas.openxmlformats.org/drawingml/2006/picture">
                      <pic:pic>
                        <pic:nvPicPr>
                          <pic:cNvPr descr="images/conlab_05_02.png" id="94" name="Picture"/>
                          <pic:cNvPicPr>
                            <a:picLocks noChangeArrowheads="1" noChangeAspect="1"/>
                          </pic:cNvPicPr>
                        </pic:nvPicPr>
                        <pic:blipFill>
                          <a:blip r:embed="rId92"/>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5"/>
        </w:tc>
      </w:tr>
    </w:tbl>
    <w:tbl>
      <w:tblPr>
        <w:tblStyle w:val="Table"/>
        <w:tblW w:type="pct" w:w="5000"/>
        <w:tblLayout w:type="fixed"/>
        <w:tblLook w:firstRow="0" w:lastRow="0" w:firstColumn="0" w:lastColumn="0" w:noHBand="0" w:noVBand="0" w:val="0000"/>
      </w:tblPr>
      <w:tblGrid>
        <w:gridCol w:w="7920"/>
      </w:tblGrid>
      <w:tr>
        <w:tc>
          <w:tcPr/>
          <w:bookmarkStart w:id="99" w:name="fig-17"/>
          <w:p>
            <w:pPr>
              <w:pStyle w:val="Compact"/>
              <w:jc w:val="center"/>
            </w:pPr>
            <w:r>
              <w:drawing>
                <wp:inline>
                  <wp:extent cx="5930900" cy="4612922"/>
                  <wp:effectExtent b="0" l="0" r="0" t="0"/>
                  <wp:docPr descr="" title="" id="97" name="Picture"/>
                  <a:graphic>
                    <a:graphicData uri="http://schemas.openxmlformats.org/drawingml/2006/picture">
                      <pic:pic>
                        <pic:nvPicPr>
                          <pic:cNvPr descr="images/conlab_05_03.png" id="98" name="Picture"/>
                          <pic:cNvPicPr>
                            <a:picLocks noChangeArrowheads="1" noChangeAspect="1"/>
                          </pic:cNvPicPr>
                        </pic:nvPicPr>
                        <pic:blipFill>
                          <a:blip r:embed="rId96"/>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9"/>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3" w:name="fig-18"/>
          <w:p>
            <w:pPr>
              <w:pStyle w:val="Compact"/>
              <w:jc w:val="center"/>
            </w:pPr>
            <w:r>
              <w:drawing>
                <wp:inline>
                  <wp:extent cx="5930900" cy="4612922"/>
                  <wp:effectExtent b="0" l="0" r="0" t="0"/>
                  <wp:docPr descr="" title="" id="101" name="Picture"/>
                  <a:graphic>
                    <a:graphicData uri="http://schemas.openxmlformats.org/drawingml/2006/picture">
                      <pic:pic>
                        <pic:nvPicPr>
                          <pic:cNvPr descr="images/conlab_05_04.png" id="102" name="Picture"/>
                          <pic:cNvPicPr>
                            <a:picLocks noChangeArrowheads="1" noChangeAspect="1"/>
                          </pic:cNvPicPr>
                        </pic:nvPicPr>
                        <pic:blipFill>
                          <a:blip r:embed="rId100"/>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3"/>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7" w:name="fig-19"/>
          <w:p>
            <w:pPr>
              <w:pStyle w:val="Compact"/>
              <w:jc w:val="center"/>
            </w:pPr>
            <w:r>
              <w:drawing>
                <wp:inline>
                  <wp:extent cx="5930900" cy="4612922"/>
                  <wp:effectExtent b="0" l="0" r="0" t="0"/>
                  <wp:docPr descr="" title="" id="105" name="Picture"/>
                  <a:graphic>
                    <a:graphicData uri="http://schemas.openxmlformats.org/drawingml/2006/picture">
                      <pic:pic>
                        <pic:nvPicPr>
                          <pic:cNvPr descr="images/conlab_05_05.png" id="106" name="Picture"/>
                          <pic:cNvPicPr>
                            <a:picLocks noChangeArrowheads="1" noChangeAspect="1"/>
                          </pic:cNvPicPr>
                        </pic:nvPicPr>
                        <pic:blipFill>
                          <a:blip r:embed="rId104"/>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7"/>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1" w:name="fig-20"/>
          <w:p>
            <w:pPr>
              <w:pStyle w:val="Compact"/>
              <w:jc w:val="center"/>
            </w:pPr>
            <w:r>
              <w:drawing>
                <wp:inline>
                  <wp:extent cx="5930900" cy="4612922"/>
                  <wp:effectExtent b="0" l="0" r="0" t="0"/>
                  <wp:docPr descr="" title="" id="109" name="Picture"/>
                  <a:graphic>
                    <a:graphicData uri="http://schemas.openxmlformats.org/drawingml/2006/picture">
                      <pic:pic>
                        <pic:nvPicPr>
                          <pic:cNvPr descr="images/conlab_05_06.png" id="110" name="Picture"/>
                          <pic:cNvPicPr>
                            <a:picLocks noChangeArrowheads="1" noChangeAspect="1"/>
                          </pic:cNvPicPr>
                        </pic:nvPicPr>
                        <pic:blipFill>
                          <a:blip r:embed="rId108"/>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1"/>
        </w:tc>
      </w:tr>
    </w:tbl>
    <w:bookmarkEnd w:id="112"/>
    <w:bookmarkStart w:id="115"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[56]</w:t>
      </w:r>
      <w:r>
        <w:t xml:space="preserve">. Следуя процедуре пошагового выбора переменных в обратном порядке</w:t>
      </w:r>
      <w:r>
        <w:t xml:space="preserve"> </w:t>
      </w:r>
      <w:r>
        <w:t xml:space="preserve">[74]</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3"/>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4"/>
          <w:p/>
        </w:tc>
      </w:tr>
    </w:tbl>
    <w:bookmarkEnd w:id="115"/>
    <w:bookmarkStart w:id="116"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[63]</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6"/>
    <w:bookmarkEnd w:id="117"/>
    <w:bookmarkStart w:id="118"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[75]</w:t>
      </w:r>
      <w:r>
        <w:t xml:space="preserve">.</w:t>
      </w:r>
    </w:p>
    <w:bookmarkEnd w:id="118"/>
    <w:bookmarkStart w:id="119"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9"/>
    <w:bookmarkStart w:id="120"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[76]</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[77]</w:t>
      </w:r>
      <w:r>
        <w:t xml:space="preserve">,</w:t>
      </w:r>
      <w:r>
        <w:t xml:space="preserve"> </w:t>
      </w:r>
      <w:r>
        <w:t xml:space="preserve">[78]</w:t>
      </w:r>
      <w:r>
        <w:t xml:space="preserve">. Что касается союза «хотя», то, по мнению</w:t>
      </w:r>
      <w:r>
        <w:t xml:space="preserve"> </w:t>
      </w:r>
      <w:r>
        <w:t xml:space="preserve">[79: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2"/>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[80: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[81: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[77; 78; 82]</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2"/>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2"/>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[83: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2"/>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[84]</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[85]</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[86]</w:t>
      </w:r>
      <w:r>
        <w:t xml:space="preserve">;</w:t>
      </w:r>
      <w:r>
        <w:t xml:space="preserve"> </w:t>
      </w:r>
      <w:r>
        <w:t xml:space="preserve">[87: 279]</w:t>
      </w:r>
      <w:r>
        <w:t xml:space="preserve">;</w:t>
      </w:r>
      <w:r>
        <w:t xml:space="preserve"> </w:t>
      </w:r>
      <w:r>
        <w:t xml:space="preserve">[88: 86]</w:t>
      </w:r>
      <w:r>
        <w:t xml:space="preserve">;</w:t>
      </w:r>
      <w:r>
        <w:t xml:space="preserve"> </w:t>
      </w:r>
      <w:r>
        <w:t xml:space="preserve">[89: 4]</w:t>
      </w:r>
      <w:r>
        <w:t xml:space="preserve">;</w:t>
      </w:r>
      <w:r>
        <w:t xml:space="preserve"> </w:t>
      </w:r>
      <w:r>
        <w:t xml:space="preserve">[90: 3]</w:t>
      </w:r>
      <w:r>
        <w:t xml:space="preserve">;</w:t>
      </w:r>
      <w:r>
        <w:t xml:space="preserve"> </w:t>
      </w:r>
      <w:r>
        <w:t xml:space="preserve">[91: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2"/>
        </w:numPr>
      </w:pPr>
      <w:r>
        <w:rPr>
          <w:i/>
          <w:iCs/>
        </w:rPr>
        <w:t xml:space="preserve">Процесс пошел. Вспять?</w:t>
      </w:r>
      <w:r>
        <w:t xml:space="preserve"> </w:t>
      </w:r>
      <w:r>
        <w:t xml:space="preserve">[81: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20"/>
    <w:bookmarkStart w:id="121"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1"/>
    <w:bookmarkStart w:id="126"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2">
        <w:r>
          <w:rPr>
            <w:rStyle w:val="Hyperlink"/>
          </w:rPr>
          <w:t xml:space="preserve">http://web-corpora.net/learner_corpus/</w:t>
        </w:r>
      </w:hyperlink>
      <w:r>
        <w:t xml:space="preserve">), Русского учебного корпуса (RLC: </w:t>
      </w:r>
      <w:hyperlink r:id="rId123">
        <w:r>
          <w:rPr>
            <w:rStyle w:val="Hyperlink"/>
          </w:rPr>
          <w:t xml:space="preserve">http://www.web-corpora.net/RLC/</w:t>
        </w:r>
      </w:hyperlink>
      <w:r>
        <w:t xml:space="preserve">), Корпуса раннего детского письма (StartWrit: </w:t>
      </w:r>
      <w:hyperlink r:id="rId124">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5">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[92–94]</w:t>
      </w:r>
      <w:r>
        <w:t xml:space="preserve"> </w:t>
      </w:r>
      <w:r>
        <w:t xml:space="preserve">и др.</w:t>
      </w:r>
    </w:p>
    <w:p>
      <w:pPr>
        <w:pStyle w:val="BodyText"/>
      </w:pPr>
      <w:r>
        <w:t xml:space="preserve">Раздел (2) подготовлен на основе исследований:</w:t>
      </w:r>
      <w:r>
        <w:t xml:space="preserve"> </w:t>
      </w:r>
      <w:r>
        <w:t xml:space="preserve">[95–98]</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6"/>
    <w:bookmarkStart w:id="141" w:name="sec-7_5"/>
    <w:p>
      <w:pPr>
        <w:pStyle w:val="Heading2"/>
      </w:pPr>
      <w:r>
        <w:t xml:space="preserve">2.8 Исследования ошибок в русской речи</w:t>
      </w:r>
    </w:p>
    <w:bookmarkStart w:id="134"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7"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6"/>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6"/>
        </w:numPr>
      </w:pPr>
      <w:r>
        <w:t xml:space="preserve">размытые границы между тегами: отсутствие четких критериев различения таких тегов, как </w:t>
      </w:r>
      <w:r>
        <w:rPr>
          <w:rStyle w:val="VerbatimChar"/>
        </w:rPr>
        <w:t xml:space="preserve">Ortho</w:t>
      </w:r>
      <w:r>
        <w:t xml:space="preserve"> (орфографические ошибки) и </w:t>
      </w:r>
      <w:r>
        <w:rPr>
          <w:rStyle w:val="VerbatimChar"/>
        </w:rPr>
        <w:t xml:space="preserve">Infl</w:t>
      </w:r>
      <w:r>
        <w:t xml:space="preserve"> (ошибки в окончании), </w:t>
      </w:r>
      <w:r>
        <w:rPr>
          <w:rStyle w:val="VerbatimChar"/>
        </w:rPr>
        <w:t xml:space="preserve">Refl</w:t>
      </w:r>
      <w:r>
        <w:t xml:space="preserve"> (ошибки в возвратных глаголах) и </w:t>
      </w:r>
      <w:r>
        <w:rPr>
          <w:rStyle w:val="VerbatimChar"/>
        </w:rPr>
        <w:t xml:space="preserve">Passive</w:t>
      </w:r>
      <w:r>
        <w:t xml:space="preserve"> (ошибки в пассивных конструкциях), </w:t>
      </w:r>
      <w:r>
        <w:rPr>
          <w:rStyle w:val="VerbatimChar"/>
        </w:rPr>
        <w:t xml:space="preserve">Gov</w:t>
      </w:r>
      <w:r>
        <w:t xml:space="preserve"> (ошибки управления) и </w:t>
      </w:r>
      <w:r>
        <w:rPr>
          <w:rStyle w:val="VerbatimChar"/>
        </w:rPr>
        <w:t xml:space="preserve">Prep</w:t>
      </w:r>
      <w:r>
        <w:t xml:space="preserve"> (ошибки в употреблении предлога);</w:t>
      </w:r>
    </w:p>
    <w:p>
      <w:pPr>
        <w:pStyle w:val="Compact"/>
        <w:numPr>
          <w:ilvl w:val="0"/>
          <w:numId w:val="1006"/>
        </w:numPr>
      </w:pPr>
      <w:r>
        <w:t xml:space="preserve">неоднородность тегов: в сферу действия одного тега могли входить ошибки с разной лингвистической природой. Например, тег </w:t>
      </w:r>
      <w:r>
        <w:rPr>
          <w:rStyle w:val="VerbatimChar"/>
        </w:rPr>
        <w:t xml:space="preserve">Impers</w:t>
      </w:r>
      <w:r>
        <w:t xml:space="preserve">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7"/>
    <w:bookmarkStart w:id="128"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7"/>
        </w:numPr>
      </w:pPr>
      <w:r>
        <w:t xml:space="preserve">уточнение определений: 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7"/>
        </w:numPr>
      </w:pPr>
      <w:r>
        <w:t xml:space="preserve">устранение избыточности: Ряд тегов был удален (</w:t>
      </w:r>
      <w:r>
        <w:rPr>
          <w:rStyle w:val="VerbatimChar"/>
        </w:rPr>
        <w:t xml:space="preserve">Disc</w:t>
      </w:r>
      <w:r>
        <w:t xml:space="preserve">,</w:t>
      </w:r>
      <w:r>
        <w:t xml:space="preserve"> </w:t>
      </w:r>
      <w:r>
        <w:rPr>
          <w:rStyle w:val="VerbatimChar"/>
        </w:rPr>
        <w:t xml:space="preserve">Subst</w:t>
      </w:r>
      <w:r>
        <w:t xml:space="preserve">,</w:t>
      </w:r>
      <w:r>
        <w:t xml:space="preserve"> </w:t>
      </w:r>
      <w:r>
        <w:rPr>
          <w:rStyle w:val="VerbatimChar"/>
        </w:rPr>
        <w:t xml:space="preserve">Del</w:t>
      </w:r>
      <w:r>
        <w:t xml:space="preserve">,</w:t>
      </w:r>
      <w:r>
        <w:t xml:space="preserve"> </w:t>
      </w:r>
      <w:r>
        <w:rPr>
          <w:rStyle w:val="VerbatimChar"/>
        </w:rPr>
        <w:t xml:space="preserve">Insert</w:t>
      </w:r>
      <w:r>
        <w:t xml:space="preserve">,</w:t>
      </w:r>
      <w:r>
        <w:t xml:space="preserve"> </w:t>
      </w:r>
      <w:r>
        <w:rPr>
          <w:rStyle w:val="VerbatimChar"/>
        </w:rPr>
        <w:t xml:space="preserve">GenNeg</w:t>
      </w:r>
      <w:r>
        <w:t xml:space="preserve">,</w:t>
      </w:r>
      <w:r>
        <w:t xml:space="preserve"> </w:t>
      </w:r>
      <w:r>
        <w:rPr>
          <w:rStyle w:val="VerbatimChar"/>
        </w:rPr>
        <w:t xml:space="preserve">ArgStr</w:t>
      </w:r>
      <w:r>
        <w:t xml:space="preserve">,</w:t>
      </w:r>
      <w:r>
        <w:t xml:space="preserve"> </w:t>
      </w:r>
      <w:r>
        <w:rPr>
          <w:rStyle w:val="VerbatimChar"/>
        </w:rPr>
        <w:t xml:space="preserve">Par</w:t>
      </w:r>
      <w:r>
        <w:t xml:space="preserve">), если их сфера действия совпадала или значительно пересекалась с другими тегами;</w:t>
      </w:r>
    </w:p>
    <w:p>
      <w:pPr>
        <w:pStyle w:val="Compact"/>
        <w:numPr>
          <w:ilvl w:val="0"/>
          <w:numId w:val="1007"/>
        </w:numPr>
      </w:pPr>
      <w:r>
        <w:t xml:space="preserve">введение новых тегов: Для повышения точности были введены новые теги, такие как</w:t>
      </w:r>
      <w:r>
        <w:t xml:space="preserve"> </w:t>
      </w:r>
      <w:r>
        <w:rPr>
          <w:rStyle w:val="VerbatimChar"/>
        </w:rPr>
        <w:t xml:space="preserve">Voice</w:t>
      </w:r>
      <w:r>
        <w:t xml:space="preserve"> </w:t>
      </w:r>
      <w:r>
        <w:t xml:space="preserve">(залог) и</w:t>
      </w:r>
      <w:r>
        <w:t xml:space="preserve"> </w:t>
      </w:r>
      <w:r>
        <w:rPr>
          <w:rStyle w:val="VerbatimChar"/>
        </w:rPr>
        <w:t xml:space="preserve">Nominative</w:t>
      </w:r>
      <w:r>
        <w:t xml:space="preserve"> </w:t>
      </w:r>
      <w:r>
        <w:t xml:space="preserve">(падеж подлежащего).</w:t>
      </w:r>
    </w:p>
    <w:bookmarkEnd w:id="128"/>
    <w:bookmarkStart w:id="129" w:name="Xcdf526100711eec92ad2c3889be4a11b6561e86"/>
    <w:p>
      <w:pPr>
        <w:pStyle w:val="Heading4"/>
      </w:pPr>
      <w:r>
        <w:t xml:space="preserve">2.8.1.3 Ключевые изменения в кластере орфографических тегов</w:t>
      </w:r>
    </w:p>
    <w:p>
      <w:pPr>
        <w:pStyle w:val="Compact"/>
        <w:numPr>
          <w:ilvl w:val="0"/>
          <w:numId w:val="1008"/>
        </w:numPr>
      </w:pPr>
      <w:r>
        <w:rPr>
          <w:rStyle w:val="VerbatimChar"/>
        </w:rPr>
        <w:t xml:space="preserve">Ortho</w:t>
      </w:r>
      <w:r>
        <w:t xml:space="preserve">: 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8"/>
        </w:numPr>
      </w:pPr>
      <w:r>
        <w:rPr>
          <w:rStyle w:val="VerbatimChar"/>
        </w:rPr>
        <w:t xml:space="preserve">Misspell</w:t>
      </w:r>
      <w:r>
        <w:t xml:space="preserve">: 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8"/>
        </w:numPr>
      </w:pPr>
      <w:r>
        <w:rPr>
          <w:rStyle w:val="VerbatimChar"/>
        </w:rPr>
        <w:t xml:space="preserve">Graph</w:t>
      </w:r>
      <w:r>
        <w:t xml:space="preserve">: 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8"/>
        </w:numPr>
      </w:pPr>
      <w:r>
        <w:rPr>
          <w:rStyle w:val="VerbatimChar"/>
        </w:rPr>
        <w:t xml:space="preserve">Typo</w:t>
      </w:r>
      <w:r>
        <w:t xml:space="preserve">: 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9"/>
        </w:numPr>
      </w:pPr>
      <w:r>
        <w:rPr>
          <w:rStyle w:val="VerbatimChar"/>
        </w:rPr>
        <w:t xml:space="preserve">Ortho</w:t>
      </w:r>
      <w:r>
        <w:t xml:space="preserve"> </w:t>
      </w:r>
      <w:r>
        <w:t xml:space="preserve">(орфографическая ошибка): 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9"/>
        </w:numPr>
      </w:pPr>
      <w:r>
        <w:rPr>
          <w:rStyle w:val="VerbatimChar"/>
        </w:rPr>
        <w:t xml:space="preserve">Infl</w:t>
      </w:r>
      <w:r>
        <w:t xml:space="preserve"> </w:t>
      </w:r>
      <w:r>
        <w:t xml:space="preserve">(ошибка в окончании, связанная с морфологическими причинами): 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9"/>
    <w:bookmarkStart w:id="130" w:name="морфологический-кластер"/>
    <w:p>
      <w:pPr>
        <w:pStyle w:val="Heading4"/>
      </w:pPr>
      <w:r>
        <w:t xml:space="preserve">2.8.1.4 Морфологический кластер</w:t>
      </w:r>
    </w:p>
    <w:p>
      <w:pPr>
        <w:pStyle w:val="FirstParagraph"/>
      </w:pPr>
      <w:r>
        <w:t xml:space="preserve">Тегами</w:t>
      </w:r>
      <w:r>
        <w:t xml:space="preserve"> </w:t>
      </w:r>
      <w:r>
        <w:rPr>
          <w:rStyle w:val="VerbatimChar"/>
        </w:rPr>
        <w:t xml:space="preserve">Refl</w:t>
      </w:r>
      <w:r>
        <w:t xml:space="preserve"> </w:t>
      </w:r>
      <w:r>
        <w:t xml:space="preserve">и</w:t>
      </w:r>
      <w:r>
        <w:t xml:space="preserve"> </w:t>
      </w:r>
      <w:r>
        <w:rPr>
          <w:rStyle w:val="VerbatimChar"/>
        </w:rPr>
        <w:t xml:space="preserve">Passive</w:t>
      </w:r>
      <w:r>
        <w:t xml:space="preserve"> </w:t>
      </w:r>
      <w:r>
        <w:t xml:space="preserve">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w:t>
      </w:r>
      <w:r>
        <w:t xml:space="preserve"> </w:t>
      </w:r>
      <w:r>
        <w:rPr>
          <w:rStyle w:val="VerbatimChar"/>
        </w:rPr>
        <w:t xml:space="preserve">Voice.</w:t>
      </w:r>
      <w:r>
        <w:t xml:space="preserve"> </w:t>
      </w:r>
      <w:r>
        <w:t xml:space="preserve">Сужена сфера действия тега</w:t>
      </w:r>
      <w:r>
        <w:t xml:space="preserve"> </w:t>
      </w:r>
      <w:r>
        <w:rPr>
          <w:rStyle w:val="VerbatimChar"/>
        </w:rPr>
        <w:t xml:space="preserve">Impers</w:t>
      </w:r>
      <w:r>
        <w:t xml:space="preserve">: ошибки согласования в безличных предложениях отнесены к тегам</w:t>
      </w:r>
      <w:r>
        <w:t xml:space="preserve"> </w:t>
      </w:r>
      <w:r>
        <w:rPr>
          <w:rStyle w:val="VerbatimChar"/>
        </w:rPr>
        <w:t xml:space="preserve">AgrNum</w:t>
      </w:r>
      <w:r>
        <w:t xml:space="preserve">,</w:t>
      </w:r>
      <w:r>
        <w:t xml:space="preserve"> </w:t>
      </w:r>
      <w:r>
        <w:rPr>
          <w:rStyle w:val="VerbatimChar"/>
        </w:rPr>
        <w:t xml:space="preserve">AgrGender</w:t>
      </w:r>
      <w:r>
        <w:t xml:space="preserve">, а ошибки, связанные с использованием инфинитива — к тегу</w:t>
      </w:r>
      <w:r>
        <w:t xml:space="preserve"> </w:t>
      </w:r>
      <w:r>
        <w:rPr>
          <w:rStyle w:val="VerbatimChar"/>
        </w:rPr>
        <w:t xml:space="preserve">Infinitive.</w:t>
      </w:r>
    </w:p>
    <w:bookmarkEnd w:id="130"/>
    <w:bookmarkStart w:id="131" w:name="синтаксический-кластер"/>
    <w:p>
      <w:pPr>
        <w:pStyle w:val="Heading4"/>
      </w:pPr>
      <w:r>
        <w:t xml:space="preserve">2.8.1.5 Синтаксический кластер</w:t>
      </w:r>
    </w:p>
    <w:p>
      <w:pPr>
        <w:pStyle w:val="Compact"/>
        <w:numPr>
          <w:ilvl w:val="0"/>
          <w:numId w:val="1010"/>
        </w:numPr>
      </w:pPr>
      <w:r>
        <w:t xml:space="preserve">Введен тег</w:t>
      </w:r>
      <w:r>
        <w:t xml:space="preserve"> </w:t>
      </w:r>
      <w:r>
        <w:rPr>
          <w:rStyle w:val="VerbatimChar"/>
        </w:rPr>
        <w:t xml:space="preserve">Voice</w:t>
      </w:r>
      <w:r>
        <w:t xml:space="preserv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10"/>
        </w:numPr>
      </w:pPr>
      <w:r>
        <w:t xml:space="preserve">Введен тег</w:t>
      </w:r>
      <w:r>
        <w:t xml:space="preserve"> </w:t>
      </w:r>
      <w:r>
        <w:rPr>
          <w:rStyle w:val="VerbatimChar"/>
        </w:rPr>
        <w:t xml:space="preserve">Nominative</w:t>
      </w:r>
      <w:r>
        <w:t xml:space="preserve">: выделен из общего тега</w:t>
      </w:r>
      <w:r>
        <w:t xml:space="preserve"> </w:t>
      </w:r>
      <w:r>
        <w:rPr>
          <w:rStyle w:val="VerbatimChar"/>
        </w:rPr>
        <w:t xml:space="preserve">Syntax</w:t>
      </w:r>
      <w:r>
        <w:t xml:space="preserve"> </w:t>
      </w:r>
      <w:r>
        <w:t xml:space="preserve">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10"/>
        </w:numPr>
      </w:pPr>
      <w:r>
        <w:t xml:space="preserve">Введено разграничение сферы действия тегов</w:t>
      </w:r>
      <w:r>
        <w:t xml:space="preserve"> </w:t>
      </w:r>
      <w:r>
        <w:rPr>
          <w:rStyle w:val="VerbatimChar"/>
        </w:rPr>
        <w:t xml:space="preserve">Gov</w:t>
      </w:r>
      <w:r>
        <w:t xml:space="preserve"> </w:t>
      </w:r>
      <w:r>
        <w:t xml:space="preserve">(ошибка в управлении) и</w:t>
      </w:r>
      <w:r>
        <w:t xml:space="preserve"> </w:t>
      </w:r>
      <w:r>
        <w:rPr>
          <w:rStyle w:val="VerbatimChar"/>
        </w:rPr>
        <w:t xml:space="preserve">Prep</w:t>
      </w:r>
      <w:r>
        <w:t xml:space="preserve"> </w:t>
      </w:r>
      <w:r>
        <w:t xml:space="preserve">(ошибка в предлоге):</w:t>
      </w:r>
    </w:p>
    <w:p>
      <w:pPr>
        <w:pStyle w:val="Compact"/>
        <w:numPr>
          <w:ilvl w:val="1"/>
          <w:numId w:val="1011"/>
        </w:numPr>
      </w:pPr>
      <w:r>
        <w:rPr>
          <w:rStyle w:val="VerbatimChar"/>
        </w:rPr>
        <w:t xml:space="preserve">Gov</w:t>
      </w:r>
      <w:r>
        <w:t xml:space="preserve">: 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1"/>
        </w:numPr>
      </w:pPr>
      <w:r>
        <w:rPr>
          <w:rStyle w:val="VerbatimChar"/>
        </w:rPr>
        <w:t xml:space="preserve">Prep</w:t>
      </w:r>
      <w:r>
        <w:t xml:space="preserve">: ошибка в выборе предлога, а также употребление лишнего предлога или его пропуск. Может затрагивать как актанты, так и сирконстанты.</w:t>
      </w:r>
    </w:p>
    <w:bookmarkEnd w:id="131"/>
    <w:bookmarkStart w:id="132" w:name="лексический-кластер"/>
    <w:p>
      <w:pPr>
        <w:pStyle w:val="Heading4"/>
      </w:pPr>
      <w:r>
        <w:t xml:space="preserve">2.8.1.6 Лексический кластер</w:t>
      </w:r>
    </w:p>
    <w:p>
      <w:pPr>
        <w:pStyle w:val="Compact"/>
        <w:numPr>
          <w:ilvl w:val="0"/>
          <w:numId w:val="1012"/>
        </w:numPr>
      </w:pPr>
      <w:r>
        <w:t xml:space="preserve">введено разграничение тегов</w:t>
      </w:r>
      <w:r>
        <w:t xml:space="preserve"> </w:t>
      </w:r>
      <w:r>
        <w:rPr>
          <w:rStyle w:val="VerbatimChar"/>
        </w:rPr>
        <w:t xml:space="preserve">Lex</w:t>
      </w:r>
      <w:r>
        <w:t xml:space="preserve"> </w:t>
      </w:r>
      <w:r>
        <w:t xml:space="preserve">и</w:t>
      </w:r>
      <w:r>
        <w:t xml:space="preserve"> </w:t>
      </w:r>
      <w:r>
        <w:rPr>
          <w:rStyle w:val="VerbatimChar"/>
        </w:rPr>
        <w:t xml:space="preserve">Asp</w:t>
      </w:r>
      <w:r>
        <w:t xml:space="preserve">:</w:t>
      </w:r>
    </w:p>
    <w:p>
      <w:pPr>
        <w:pStyle w:val="Compact"/>
        <w:numPr>
          <w:ilvl w:val="1"/>
          <w:numId w:val="1013"/>
        </w:numPr>
      </w:pPr>
      <w:r>
        <w:rPr>
          <w:rStyle w:val="VerbatimChar"/>
        </w:rPr>
        <w:t xml:space="preserve">Asp</w:t>
      </w:r>
      <w:r>
        <w:t xml:space="preserve">: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3"/>
        </w:numPr>
      </w:pPr>
      <w:r>
        <w:rPr>
          <w:rStyle w:val="VerbatimChar"/>
        </w:rPr>
        <w:t xml:space="preserve">Lex</w:t>
      </w:r>
      <w:r>
        <w:t xml:space="preserve">: 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3"/>
        </w:numPr>
      </w:pPr>
      <w:r>
        <w:rPr>
          <w:rStyle w:val="VerbatimChar"/>
        </w:rPr>
        <w:t xml:space="preserve">Lex</w:t>
      </w:r>
      <w:r>
        <w:t xml:space="preserve"> </w:t>
      </w:r>
      <w:r>
        <w:t xml:space="preserve">+</w:t>
      </w:r>
      <w:r>
        <w:t xml:space="preserve"> </w:t>
      </w:r>
      <w:r>
        <w:rPr>
          <w:rStyle w:val="VerbatimChar"/>
        </w:rPr>
        <w:t xml:space="preserve">Asp</w:t>
      </w:r>
      <w:r>
        <w:t xml:space="preserve">: комбинация тегов используется в случаях, когда допущена ошибка и в выборе лексемы, и в выборе аспекта.</w:t>
      </w:r>
    </w:p>
    <w:bookmarkEnd w:id="132"/>
    <w:bookmarkStart w:id="133"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pStyle w:val="BodyText"/>
      </w:pPr>
      <w:r>
        <w:t xml:space="preserve">Эксперимент 1 (для тегов</w:t>
      </w:r>
      <w:r>
        <w:t xml:space="preserve"> </w:t>
      </w:r>
      <w:r>
        <w:rPr>
          <w:rStyle w:val="VerbatimChar"/>
        </w:rPr>
        <w:t xml:space="preserve">Ortho</w:t>
      </w:r>
      <w:r>
        <w:t xml:space="preserve">,</w:t>
      </w:r>
      <w:r>
        <w:t xml:space="preserve"> </w:t>
      </w:r>
      <w:r>
        <w:rPr>
          <w:rStyle w:val="VerbatimChar"/>
        </w:rPr>
        <w:t xml:space="preserve">Infl</w:t>
      </w:r>
      <w:r>
        <w:t xml:space="preserve">,</w:t>
      </w:r>
      <w:r>
        <w:t xml:space="preserve"> </w:t>
      </w:r>
      <w:r>
        <w:rPr>
          <w:rStyle w:val="VerbatimChar"/>
        </w:rPr>
        <w:t xml:space="preserve">Misspell</w:t>
      </w:r>
      <w:r>
        <w:t xml:space="preserve">): согласие аннотаторов (Каппа Флейсса-Коэна) выросло с ~0.38 (предыдущая система аннотирования) до ~0.51 (обновленная система аннотирования).</w:t>
      </w:r>
    </w:p>
    <w:p>
      <w:pPr>
        <w:pStyle w:val="BodyText"/>
      </w:pPr>
      <w:r>
        <w:t xml:space="preserve">Эксперимент 2 (для тегов</w:t>
      </w:r>
      <w:r>
        <w:t xml:space="preserve"> </w:t>
      </w:r>
      <w:r>
        <w:rPr>
          <w:rStyle w:val="VerbatimChar"/>
        </w:rPr>
        <w:t xml:space="preserve">Ortho</w:t>
      </w:r>
      <w:r>
        <w:t xml:space="preserve">,</w:t>
      </w:r>
      <w:r>
        <w:t xml:space="preserve"> </w:t>
      </w:r>
      <w:r>
        <w:rPr>
          <w:rStyle w:val="VerbatimChar"/>
        </w:rPr>
        <w:t xml:space="preserve">Typo</w:t>
      </w:r>
      <w:r>
        <w:t xml:space="preserve">,</w:t>
      </w:r>
      <w:r>
        <w:t xml:space="preserve"> </w:t>
      </w:r>
      <w:r>
        <w:rPr>
          <w:rStyle w:val="VerbatimChar"/>
        </w:rPr>
        <w:t xml:space="preserve">Misspell</w:t>
      </w:r>
      <w:r>
        <w:t xml:space="preserve">): согласие аннотаторов (Каппа Флейсса-Коэна) выросло с 0.16 (предыдущая система аннотирования) до 0.54 (обновленная система аннотирования).</w:t>
      </w:r>
    </w:p>
    <w:bookmarkEnd w:id="133"/>
    <w:bookmarkEnd w:id="134"/>
    <w:bookmarkStart w:id="139"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[99; 100]</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zamechayemost"/>
          <w:p>
            <w:pPr>
              <w:pStyle w:val="Compact"/>
              <w:jc w:val="center"/>
            </w:pPr>
            <w:r>
              <w:drawing>
                <wp:inline>
                  <wp:extent cx="5476774" cy="2887578"/>
                  <wp:effectExtent b="0" l="0" r="0" t="0"/>
                  <wp:docPr descr="" title="" id="136" name="Picture"/>
                  <a:graphic>
                    <a:graphicData uri="http://schemas.openxmlformats.org/drawingml/2006/picture">
                      <pic:pic>
                        <pic:nvPicPr>
                          <pic:cNvPr descr="images/corpuslab1.png" id="137" name="Picture"/>
                          <pic:cNvPicPr>
                            <a:picLocks noChangeArrowheads="1" noChangeAspect="1"/>
                          </pic:cNvPicPr>
                        </pic:nvPicPr>
                        <pic:blipFill>
                          <a:blip r:embed="rId135"/>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8"/>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9"/>
    <w:bookmarkStart w:id="140"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[101]</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[102]</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[103]</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[104]</w:t>
      </w:r>
      <w:r>
        <w:t xml:space="preserve"> </w:t>
      </w:r>
      <w:r>
        <w:t xml:space="preserve">— измерение эмпатии;</w:t>
      </w:r>
    </w:p>
    <w:p>
      <w:pPr>
        <w:pStyle w:val="Compact"/>
        <w:numPr>
          <w:ilvl w:val="0"/>
          <w:numId w:val="1015"/>
        </w:numPr>
      </w:pPr>
      <w:r>
        <w:t xml:space="preserve">BIS Scale</w:t>
      </w:r>
      <w:r>
        <w:t xml:space="preserve"> </w:t>
      </w:r>
      <w:r>
        <w:t xml:space="preserve">[105]</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[101]</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40"/>
    <w:bookmarkEnd w:id="141"/>
    <w:bookmarkStart w:id="166"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1"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[106]</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2"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2"/>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6" w:name="fig-2"/>
          <w:p>
            <w:pPr>
              <w:pStyle w:val="Compact"/>
              <w:jc w:val="center"/>
            </w:pPr>
            <w:r>
              <w:drawing>
                <wp:inline>
                  <wp:extent cx="5400675" cy="2924175"/>
                  <wp:effectExtent b="0" l="0" r="0" t="0"/>
                  <wp:docPr descr="" title="" id="144" name="Picture"/>
                  <a:graphic>
                    <a:graphicData uri="http://schemas.openxmlformats.org/drawingml/2006/picture">
                      <pic:pic>
                        <pic:nvPicPr>
                          <pic:cNvPr descr="images/conlab_02_01.jpg" id="145" name="Picture"/>
                          <pic:cNvPicPr>
                            <a:picLocks noChangeArrowheads="1" noChangeAspect="1"/>
                          </pic:cNvPicPr>
                        </pic:nvPicPr>
                        <pic:blipFill>
                          <a:blip r:embed="rId143"/>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6"/>
        </w:tc>
      </w:tr>
    </w:tbl>
    <w:tbl>
      <w:tblPr>
        <w:tblStyle w:val="Table"/>
        <w:tblW w:type="pct" w:w="5000"/>
        <w:tblLayout w:type="fixed"/>
        <w:tblLook w:firstRow="0" w:lastRow="0" w:firstColumn="0" w:lastColumn="0" w:noHBand="0" w:noVBand="0" w:val="0000"/>
      </w:tblPr>
      <w:tblGrid>
        <w:gridCol w:w="7920"/>
      </w:tblGrid>
      <w:tr>
        <w:tc>
          <w:tcPr/>
          <w:bookmarkStart w:id="150" w:name="fig-3"/>
          <w:p>
            <w:pPr>
              <w:pStyle w:val="Compact"/>
              <w:jc w:val="center"/>
            </w:pPr>
            <w:r>
              <w:drawing>
                <wp:inline>
                  <wp:extent cx="5400675" cy="2924175"/>
                  <wp:effectExtent b="0" l="0" r="0" t="0"/>
                  <wp:docPr descr="" title="" id="148" name="Picture"/>
                  <a:graphic>
                    <a:graphicData uri="http://schemas.openxmlformats.org/drawingml/2006/picture">
                      <pic:pic>
                        <pic:nvPicPr>
                          <pic:cNvPr descr="images/conlab_02_02.jpg" id="149" name="Picture"/>
                          <pic:cNvPicPr>
                            <a:picLocks noChangeArrowheads="1" noChangeAspect="1"/>
                          </pic:cNvPicPr>
                        </pic:nvPicPr>
                        <pic:blipFill>
                          <a:blip r:embed="rId147"/>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50"/>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1"/>
    <w:bookmarkStart w:id="153"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2"/>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3"/>
    <w:bookmarkStart w:id="165"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[107]</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4"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4"/>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5"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5"/>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9" w:name="fig-4"/>
          <w:p>
            <w:pPr>
              <w:pStyle w:val="Compact"/>
              <w:jc w:val="center"/>
            </w:pPr>
            <w:r>
              <w:drawing>
                <wp:inline>
                  <wp:extent cx="3781425" cy="3152775"/>
                  <wp:effectExtent b="0" l="0" r="0" t="0"/>
                  <wp:docPr descr="" title="" id="157" name="Picture"/>
                  <a:graphic>
                    <a:graphicData uri="http://schemas.openxmlformats.org/drawingml/2006/picture">
                      <pic:pic>
                        <pic:nvPicPr>
                          <pic:cNvPr descr="images/conlab_02_03.jpg" id="158" name="Picture"/>
                          <pic:cNvPicPr>
                            <a:picLocks noChangeArrowheads="1" noChangeAspect="1"/>
                          </pic:cNvPicPr>
                        </pic:nvPicPr>
                        <pic:blipFill>
                          <a:blip r:embed="rId156"/>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5"/>
          <w:p>
            <w:pPr>
              <w:pStyle w:val="Compact"/>
              <w:jc w:val="center"/>
            </w:pPr>
            <w:r>
              <w:drawing>
                <wp:inline>
                  <wp:extent cx="3829050" cy="3219450"/>
                  <wp:effectExtent b="0" l="0" r="0" t="0"/>
                  <wp:docPr descr="" title="" id="161" name="Picture"/>
                  <a:graphic>
                    <a:graphicData uri="http://schemas.openxmlformats.org/drawingml/2006/picture">
                      <pic:pic>
                        <pic:nvPicPr>
                          <pic:cNvPr descr="images/conlab_02_04.jpg" id="162" name="Picture"/>
                          <pic:cNvPicPr>
                            <a:picLocks noChangeArrowheads="1" noChangeAspect="1"/>
                          </pic:cNvPicPr>
                        </pic:nvPicPr>
                        <pic:blipFill>
                          <a:blip r:embed="rId160"/>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3"/>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[108]</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4"/>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w:t>
      </w:r>
      <w:r>
        <w:t xml:space="preserve"> </w:t>
      </w:r>
      <w:r>
        <w:t xml:space="preserve">[109–111]</w:t>
      </w:r>
      <w:r>
        <w:t xml:space="preserve"> </w:t>
      </w:r>
      <w:r>
        <w:t xml:space="preserve">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5"/>
    <w:bookmarkEnd w:id="166"/>
    <w:bookmarkStart w:id="173" w:name="Xc8dd4ac4dedb9b1f9ea7d4b2e64a89d1cead292"/>
    <w:p>
      <w:pPr>
        <w:pStyle w:val="Heading2"/>
      </w:pPr>
      <w:r>
        <w:t xml:space="preserve">2.10 Исследования морфосинтаксиса и семантики глагольных форм в отдельных языках</w:t>
      </w:r>
    </w:p>
    <w:bookmarkStart w:id="167"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[112]</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7"/>
    <w:bookmarkStart w:id="168"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8"/>
    <w:bookmarkStart w:id="169"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9"/>
    <w:bookmarkStart w:id="170"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[113]</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70"/>
    <w:bookmarkStart w:id="171"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1"/>
    <w:bookmarkStart w:id="172"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2"/>
    <w:bookmarkEnd w:id="173"/>
    <w:bookmarkStart w:id="178" w:name="Xa71b875a431ce782e1ee4fed6500a4e3b34e670"/>
    <w:p>
      <w:pPr>
        <w:pStyle w:val="Heading2"/>
      </w:pPr>
      <w:r>
        <w:t xml:space="preserve">2.11 Исследования морфосинтаксиса и семантики именных форм в отдельных языках</w:t>
      </w:r>
    </w:p>
    <w:bookmarkStart w:id="174"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[114]</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4"/>
    <w:bookmarkStart w:id="175"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5"/>
    <w:bookmarkStart w:id="177"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6"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6"/>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7"/>
    <w:bookmarkEnd w:id="178"/>
    <w:bookmarkStart w:id="187" w:name="X0aa40968b2416be3afb807aca8bfb9bc253c5f1"/>
    <w:p>
      <w:pPr>
        <w:pStyle w:val="Heading2"/>
      </w:pPr>
      <w:r>
        <w:t xml:space="preserve">2.12 Исследования вариативности, восприятия и форм бытования языка</w:t>
      </w:r>
    </w:p>
    <w:bookmarkStart w:id="179"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[115]</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9"/>
    <w:bookmarkStart w:id="180"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80"/>
    <w:bookmarkStart w:id="181"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1"/>
    <w:bookmarkStart w:id="182"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[116]</w:t>
      </w:r>
      <w:r>
        <w:t xml:space="preserve"> </w:t>
      </w:r>
      <w:r>
        <w:t xml:space="preserve">в журнале «Физиология человека».</w:t>
      </w:r>
    </w:p>
    <w:bookmarkEnd w:id="182"/>
    <w:bookmarkStart w:id="185"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3"/>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5"/>
    <w:bookmarkStart w:id="186"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[117]</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[117]</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[118]</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[117]</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[118]</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[118]</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6"/>
    <w:bookmarkEnd w:id="187"/>
    <w:bookmarkEnd w:id="188"/>
    <w:bookmarkStart w:id="249" w:name="sec-formal"/>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7"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2"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9"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9"/>
    <w:bookmarkStart w:id="190"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[119; 120]</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[121–123]</w:t>
      </w:r>
      <w:r>
        <w:t xml:space="preserve">, среди прочих). Ниже приведены лексические вхождения, которые постулируются для двух нефинитных времён.</w:t>
      </w:r>
    </w:p>
    <w:p>
      <w:pPr>
        <w:numPr>
          <w:ilvl w:val="0"/>
          <w:numId w:val="1002"/>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2"/>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[123]</w:t>
      </w:r>
      <w:r>
        <w:t xml:space="preserve"> </w:t>
      </w:r>
      <w:r>
        <w:t xml:space="preserve">для английских относительных клауз и позже М. О’Лири</w:t>
      </w:r>
      <w:r>
        <w:t xml:space="preserve"> </w:t>
      </w:r>
      <w:r>
        <w:t xml:space="preserve">[125]</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2"/>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2"/>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(74)–(75),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2"/>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90"/>
    <w:bookmarkStart w:id="191"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[126]</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2"/>
        </w:numPr>
      </w:pPr>
      <w:r>
        <w:t xml:space="preserve">#</w:t>
      </w:r>
      <w:r>
        <w:rPr>
          <w:i/>
          <w:iCs/>
        </w:rPr>
        <w:t xml:space="preserve">In 1964, every U.S. Senator (then) at Harvard got straight A’s.</w:t>
      </w:r>
      <w:r>
        <w:t xml:space="preserve"> </w:t>
      </w:r>
      <w:r>
        <w:t xml:space="preserve">[126]</w:t>
      </w:r>
    </w:p>
    <w:p>
      <w:pPr>
        <w:numPr>
          <w:ilvl w:val="0"/>
          <w:numId w:val="1002"/>
        </w:numPr>
      </w:pPr>
      <w:r>
        <w:rPr>
          <w:i/>
          <w:iCs/>
        </w:rPr>
        <w:t xml:space="preserve">Every U.S. Senator who was at Harvard in 1964 got straight A’s in college.</w:t>
      </w:r>
      <w:r>
        <w:t xml:space="preserve"> </w:t>
      </w:r>
      <w:r>
        <w:t xml:space="preserve">[126]</w:t>
      </w:r>
    </w:p>
    <w:p>
      <w:pPr>
        <w:pStyle w:val="FirstParagraph"/>
      </w:pPr>
      <w:r>
        <w:t xml:space="preserve">Для того, чтобы предсказать это свойство адноминальных модификаторов, Кешет</w:t>
      </w:r>
      <w:r>
        <w:t xml:space="preserve"> </w:t>
      </w:r>
      <w:r>
        <w:t xml:space="preserve">[126; 127]</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2"/>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[128]</w:t>
      </w:r>
      <w:r>
        <w:t xml:space="preserve">. Мы будем использовать обобщённую предикатную модификацию, которую вводит Кешет.</w:t>
      </w:r>
    </w:p>
    <w:p>
      <w:pPr>
        <w:numPr>
          <w:ilvl w:val="0"/>
          <w:numId w:val="1002"/>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[126]</w:t>
      </w:r>
    </w:p>
    <w:p>
      <w:pPr>
        <w:numPr>
          <w:ilvl w:val="0"/>
          <w:numId w:val="1002"/>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[126]</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1"/>
    <w:bookmarkEnd w:id="192"/>
    <w:bookmarkStart w:id="196" w:name="X1e876c777503139b6f4444f2f50836150306300"/>
    <w:p>
      <w:pPr>
        <w:pStyle w:val="Heading3"/>
      </w:pPr>
      <w:r>
        <w:t xml:space="preserve">3.1.2 Семантика причастия прошедшего времени в кильдинском саамском языке</w:t>
      </w:r>
    </w:p>
    <w:bookmarkStart w:id="193" w:name="введение-3"/>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3"/>
    <w:bookmarkStart w:id="194"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[129–133]</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[129]</w:t>
      </w:r>
      <w:r>
        <w:t xml:space="preserve"> </w:t>
      </w:r>
      <w:r>
        <w:t xml:space="preserve">и</w:t>
      </w:r>
      <w:r>
        <w:t xml:space="preserve"> </w:t>
      </w:r>
      <w:r>
        <w:t xml:space="preserve">[130]</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[129; 134]</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[134]</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[134]</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[135; 136]</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2"/>
        </w:numPr>
      </w:pPr>
      <w:r>
        <w:t xml:space="preserve">[137: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[130]</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[129; 130; 138]</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[130; 139]</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[140]</w:t>
      </w:r>
      <w:r>
        <w:t xml:space="preserve">).</w:t>
      </w:r>
    </w:p>
    <w:p>
      <w:pPr>
        <w:pStyle w:val="Compact"/>
        <w:numPr>
          <w:ilvl w:val="0"/>
          <w:numId w:val="1002"/>
        </w:numPr>
      </w:p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[134]</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[141]</w:t>
      </w:r>
      <w:r>
        <w:t xml:space="preserve">, который базируется на идее</w:t>
      </w:r>
      <w:r>
        <w:t xml:space="preserve"> </w:t>
      </w:r>
      <w:r>
        <w:t xml:space="preserve">[142]</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4"/>
    <w:bookmarkStart w:id="195"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[143]</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[144]</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[145]</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[131]</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5"/>
    <w:bookmarkEnd w:id="196"/>
    <w:bookmarkEnd w:id="197"/>
    <w:bookmarkStart w:id="204" w:name="X1600cb8b576bb94bed95f1c997684a957b0e727"/>
    <w:p>
      <w:pPr>
        <w:pStyle w:val="Heading2"/>
      </w:pPr>
      <w:r>
        <w:t xml:space="preserve">3.2 Синтаксические передвижения в полипредикации</w:t>
      </w:r>
    </w:p>
    <w:bookmarkStart w:id="198" w:name="введение-4"/>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8"/>
    <w:bookmarkStart w:id="202"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[146]</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9"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[146]</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[147]</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[148; 149]</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[150]</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9"/>
    <w:bookmarkStart w:id="200"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[146]</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[151]</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[152]</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200"/>
    <w:bookmarkStart w:id="201"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[146]</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[146]</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[151]</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[146]</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1"/>
    <w:bookmarkEnd w:id="202"/>
    <w:bookmarkStart w:id="203"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3"/>
    <w:bookmarkEnd w:id="204"/>
    <w:bookmarkStart w:id="212"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5"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[153–156]</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[157]</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[155]</w:t>
      </w:r>
      <w:r>
        <w:t xml:space="preserve">).</w:t>
      </w:r>
    </w:p>
    <w:p>
      <w:pPr>
        <w:pStyle w:val="Compact"/>
        <w:numPr>
          <w:ilvl w:val="0"/>
          <w:numId w:val="1002"/>
        </w:numPr>
      </w:pPr>
      <w:r>
        <w:rPr>
          <w:i/>
          <w:iCs/>
        </w:rPr>
        <w:t xml:space="preserve">Если вы кого-либо встретите, позвоните мне</w:t>
      </w:r>
      <w:r>
        <w:t xml:space="preserve">.</w:t>
      </w:r>
      <w:r>
        <w:t xml:space="preserve"> </w:t>
      </w:r>
      <w:r>
        <w:t xml:space="preserve">[155: пример (10b)]</w:t>
      </w:r>
    </w:p>
    <w:p>
      <w:pPr>
        <w:pStyle w:val="Compact"/>
        <w:numPr>
          <w:ilvl w:val="0"/>
          <w:numId w:val="1002"/>
        </w:numPr>
      </w:pPr>
      <w:r>
        <w:t xml:space="preserve">*</w:t>
      </w:r>
      <w:r>
        <w:rPr>
          <w:i/>
          <w:iCs/>
        </w:rPr>
        <w:t xml:space="preserve">Я видел что-либо</w:t>
      </w:r>
      <w:r>
        <w:t xml:space="preserve">.</w:t>
      </w:r>
      <w:r>
        <w:t xml:space="preserve"> </w:t>
      </w:r>
      <w:r>
        <w:t xml:space="preserve">[155: пример (8)]</w:t>
      </w:r>
    </w:p>
    <w:p>
      <w:pPr>
        <w:pStyle w:val="Compact"/>
        <w:numPr>
          <w:ilvl w:val="0"/>
          <w:numId w:val="1002"/>
        </w:numPr>
      </w:pPr>
      <w:r>
        <w:t xml:space="preserve">*</w:t>
      </w:r>
      <w:r>
        <w:rPr>
          <w:i/>
          <w:iCs/>
        </w:rPr>
        <w:t xml:space="preserve">Он кого-либо не встретил</w:t>
      </w:r>
      <w:r>
        <w:t xml:space="preserve">.</w:t>
      </w:r>
      <w:r>
        <w:t xml:space="preserve"> </w:t>
      </w:r>
      <w:r>
        <w:t xml:space="preserve">[155: пример (11)]</w:t>
      </w:r>
    </w:p>
    <w:p>
      <w:pPr>
        <w:pStyle w:val="FirstParagraph"/>
      </w:pPr>
      <w:r>
        <w:t xml:space="preserve">Существующее объяснение</w:t>
      </w:r>
      <w:r>
        <w:t xml:space="preserve"> </w:t>
      </w:r>
      <w:r>
        <w:t xml:space="preserve">[155]</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2"/>
        </w:numPr>
      </w:pPr>
      <w:r>
        <w:rPr>
          <w:i/>
          <w:iCs/>
        </w:rPr>
        <w:t xml:space="preserve">Иван не видел там каких-либо студентов</w:t>
      </w:r>
      <w:r>
        <w:t xml:space="preserve">.</w:t>
      </w:r>
      <w:r>
        <w:t xml:space="preserve"> </w:t>
      </w:r>
      <w:r>
        <w:t xml:space="preserve">[153: 43]</w:t>
      </w:r>
    </w:p>
    <w:p>
      <w:pPr>
        <w:numPr>
          <w:ilvl w:val="0"/>
          <w:numId w:val="1002"/>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[154]</w:t>
      </w:r>
      <w:r>
        <w:t xml:space="preserve">.</w:t>
      </w:r>
    </w:p>
    <w:p>
      <w:pPr>
        <w:pStyle w:val="Compact"/>
        <w:numPr>
          <w:ilvl w:val="0"/>
          <w:numId w:val="1002"/>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2"/>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[158]</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[158; 159]</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[160]</w:t>
      </w:r>
      <w:r>
        <w:t xml:space="preserve">.</w:t>
      </w:r>
    </w:p>
    <w:p>
      <w:pPr>
        <w:pStyle w:val="Compact"/>
        <w:numPr>
          <w:ilvl w:val="0"/>
          <w:numId w:val="1002"/>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5"/>
    <w:bookmarkStart w:id="206"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2"/>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6"/>
    <w:bookmarkStart w:id="211"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[161]</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[162]</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2"/>
        </w:numPr>
      </w:pPr>
      <w:r>
        <w:t xml:space="preserve">Что у вас за спор? — Иван просил никого не возвращаться домой ночью. (OC; EmbNeg)</w:t>
      </w:r>
    </w:p>
    <w:p>
      <w:pPr>
        <w:pStyle w:val="Compact"/>
        <w:numPr>
          <w:ilvl w:val="0"/>
          <w:numId w:val="1002"/>
        </w:numPr>
      </w:pPr>
      <w:r>
        <w:t xml:space="preserve">Что у вас за спор? — Никто планировал не возвращаться домой ночью. (SC; EmbNeg)</w:t>
      </w:r>
    </w:p>
    <w:p>
      <w:pPr>
        <w:pStyle w:val="Compact"/>
        <w:numPr>
          <w:ilvl w:val="0"/>
          <w:numId w:val="1002"/>
        </w:numPr>
      </w:pPr>
      <w:r>
        <w:t xml:space="preserve">Что у вас за спор? — Иван не просил никого возвращаться домой ночью. (OC; MatNeg)</w:t>
      </w:r>
    </w:p>
    <w:p>
      <w:pPr>
        <w:pStyle w:val="Compact"/>
        <w:numPr>
          <w:ilvl w:val="0"/>
          <w:numId w:val="1002"/>
        </w:numPr>
      </w:pPr>
      <w:r>
        <w:t xml:space="preserve">Что у вас за спор? — Никто не планировал возвращаться домой ночью. (SC; MatNeg)</w:t>
      </w:r>
    </w:p>
    <w:p>
      <w:pPr>
        <w:pStyle w:val="Compact"/>
        <w:numPr>
          <w:ilvl w:val="0"/>
          <w:numId w:val="1002"/>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[163]</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10" w:name="fig-f1"/>
          <w:p>
            <w:pPr>
              <w:pStyle w:val="Compact"/>
              <w:jc w:val="center"/>
            </w:pPr>
            <w:r>
              <w:drawing>
                <wp:inline>
                  <wp:extent cx="5930900" cy="3665110"/>
                  <wp:effectExtent b="0" l="0" r="0" t="0"/>
                  <wp:docPr descr="" title="" id="208" name="Picture"/>
                  <a:graphic>
                    <a:graphicData uri="http://schemas.openxmlformats.org/drawingml/2006/picture">
                      <pic:pic>
                        <pic:nvPicPr>
                          <pic:cNvPr descr="images/formlab_pic1.jpeg" id="209" name="Picture"/>
                          <pic:cNvPicPr>
                            <a:picLocks noChangeArrowheads="1" noChangeAspect="1"/>
                          </pic:cNvPicPr>
                        </pic:nvPicPr>
                        <pic:blipFill>
                          <a:blip r:embed="rId207"/>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10"/>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[164]</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1"/>
    <w:bookmarkEnd w:id="212"/>
    <w:bookmarkStart w:id="220"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7"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[165: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2"/>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3">
        <w:r>
          <w:rPr>
            <w:rStyle w:val="Hyperlink"/>
          </w:rPr>
          <w:t xml:space="preserve">https://www.ap22.ru/paper/Artisty-teatra-dramy-Eduard-Timoshenko-i-Nikolay-Miroshnichenko-interv-yu-naoborot.html</w:t>
        </w:r>
      </w:hyperlink>
      <w:r>
        <w:t xml:space="preserve">]</w:t>
      </w:r>
    </w:p>
    <w:p>
      <w:pPr>
        <w:numPr>
          <w:ilvl w:val="0"/>
          <w:numId w:val="1002"/>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[166]</w:t>
      </w:r>
      <w:r>
        <w:t xml:space="preserve">.</w:t>
      </w:r>
    </w:p>
    <w:p>
      <w:pPr>
        <w:pStyle w:val="Compact"/>
        <w:numPr>
          <w:ilvl w:val="0"/>
          <w:numId w:val="1002"/>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w:t>
      </w:r>
      <w:r>
        <w:rPr>
          <w:vertAlign w:val="subscript"/>
        </w:rPr>
        <w:t xml:space="preserve">*i/j</w:t>
      </w:r>
    </w:p>
    <w:p>
      <w:pPr>
        <w:pStyle w:val="FirstParagraph"/>
      </w:pPr>
      <w:r>
        <w:t xml:space="preserve">В работе</w:t>
      </w:r>
      <w:r>
        <w:t xml:space="preserve"> </w:t>
      </w:r>
      <w:r>
        <w:t xml:space="preserve">[165: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2"/>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[167; 168]</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[169–171]</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2"/>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[172]</w:t>
      </w:r>
      <w:r>
        <w:t xml:space="preserve">. Данные собраны с помощью платформы PCIbex</w:t>
      </w:r>
      <w:r>
        <w:t xml:space="preserve"> </w:t>
      </w:r>
      <w:r>
        <w:t xml:space="preserve">[163]</w:t>
      </w:r>
      <w:r>
        <w:t xml:space="preserve">, всего в наших экспериментах приняло участие 162 респондента.</w:t>
      </w:r>
    </w:p>
    <w:bookmarkStart w:id="214"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[173]</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4"/>
    <w:bookmarkStart w:id="215"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5"/>
    <w:bookmarkStart w:id="216"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6"/>
    <w:bookmarkEnd w:id="217"/>
    <w:bookmarkStart w:id="218"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[174]</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[175]</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22"/>
        </w:numPr>
      </w:pPr>
      <w:r>
        <w:t xml:space="preserve">приименные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23"/>
        </w:numPr>
      </w:pPr>
      <w:r>
        <w:t xml:space="preserve">прономинальные демонстративы</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[176]</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 D</w:t>
      </w:r>
      <w:r>
        <w:rPr>
          <w:vertAlign w:val="superscript"/>
        </w:rPr>
        <w:t xml:space="preserve">0</w:t>
      </w:r>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 D</w:t>
      </w:r>
      <w:r>
        <w:rPr>
          <w:vertAlign w:val="superscript"/>
        </w:rPr>
        <w:t xml:space="preserve">0</w:t>
      </w:r>
      <w:r>
        <w:t xml:space="preserve">. При этом предлагается постулировать в их внутренней структуре семантически пустое и просодически дефектное имя N</w:t>
      </w:r>
      <w:r>
        <w:rPr>
          <w:vertAlign w:val="superscript"/>
        </w:rPr>
        <w:t xml:space="preserve">0</w:t>
      </w:r>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 N</w:t>
      </w:r>
      <w:r>
        <w:rPr>
          <w:vertAlign w:val="superscript"/>
        </w:rPr>
        <w:t xml:space="preserve">0</w:t>
      </w:r>
      <w:r>
        <w:t xml:space="preserve"> </w:t>
      </w:r>
      <w:r>
        <w:t xml:space="preserve">и</w:t>
      </w:r>
      <w:r>
        <w:t xml:space="preserve"> </w:t>
      </w:r>
      <w:r>
        <w:t xml:space="preserve">“мишенью”</w:t>
      </w:r>
      <w:r>
        <w:t xml:space="preserve"> </w:t>
      </w:r>
      <w:r>
        <w:t xml:space="preserve">появляется другое зависимое, N</w:t>
      </w:r>
      <w:r>
        <w:rPr>
          <w:vertAlign w:val="superscript"/>
        </w:rPr>
        <w:t xml:space="preserve">0</w:t>
      </w:r>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[176]</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8"/>
    <w:bookmarkStart w:id="219"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(примеры (133)-(134)), и посессивные показатели.</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dˊuλnu-ŋ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ilˊja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šoλ°-na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ŋăj-m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tata-ŋa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утро-GEN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Илья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вращаться-PT.NPST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нога-ACC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заменить-GFS［3SG］</w:t>
            </w:r>
          </w:p>
        </w:tc>
      </w:tr>
      <w:tr>
        <w:trPr>
          <w:cantSplit/>
        </w:trPr>
        <w:tc>
          <w:tcPr>
            <w:gridSpan w:val="6"/>
          </w:tcPr>
          <w:p>
            <w:pPr>
              <w:spacing w:before="0" w:after="60"/>
              <w:keepNext/>
            </w:pPr>
            <w:r>
              <w:rPr>
                <w:rFonts w:ascii="Calibri" w:hAnsi="Calibri"/>
                <w:sz w:val="20"/>
              </w:rPr>
              <w:t xml:space="default">'Илья утром поменял колесо (чьей-то) машины, а вечером починил её двигатель.'</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9"/>
    <w:bookmarkEnd w:id="220"/>
    <w:bookmarkStart w:id="244"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35"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[177–183]</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(137–140),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2"/>
        </w:numPr>
      </w:pP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02"/>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02"/>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02"/>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(137), (138) и (139),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bookmarkStart w:id="221" w:name="эксперимент-1.-дизайн"/>
    <w:p>
      <w:pPr>
        <w:pStyle w:val="Heading4"/>
      </w:pPr>
      <w:r>
        <w:t xml:space="preserve">3.5.1.1 Эксперимент 1. Дизайн</w:t>
      </w:r>
    </w:p>
    <w:p>
      <w:pPr>
        <w:pStyle w:val="FirstParagraph"/>
      </w:pPr>
      <w:r>
        <w:t xml:space="preserve">Все эксперименты проводились удаленно на платформе PCIbex</w:t>
      </w:r>
      <w:r>
        <w:t xml:space="preserve"> </w:t>
      </w:r>
      <w:r>
        <w:t xml:space="preserve">[163]</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(141)–(gls-ex60b),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[184]</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(143)–(146).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2"/>
        </w:numPr>
      </w:pPr>
      <w:r>
        <w:rPr>
          <w:i/>
          <w:iCs/>
        </w:rPr>
        <w:t xml:space="preserve">Педиатр был обеспокоен из-за объявления карантина.</w:t>
      </w:r>
      <w:r>
        <w:t xml:space="preserve"> </w:t>
      </w:r>
      <w:r>
        <w:t xml:space="preserve">(условие M)</w:t>
      </w:r>
    </w:p>
    <w:p>
      <w:pPr>
        <w:pStyle w:val="Compact"/>
        <w:numPr>
          <w:ilvl w:val="0"/>
          <w:numId w:val="100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2"/>
        </w:numPr>
      </w:pPr>
      <w:r>
        <w:rPr>
          <w:i/>
          <w:iCs/>
        </w:rPr>
        <w:t xml:space="preserve">Интриган был осторожен в этом вопросе.</w:t>
      </w:r>
    </w:p>
    <w:p>
      <w:pPr>
        <w:pStyle w:val="Compact"/>
        <w:numPr>
          <w:ilvl w:val="0"/>
          <w:numId w:val="1002"/>
        </w:numPr>
      </w:pPr>
      <w:r>
        <w:t xml:space="preserve">*</w:t>
      </w:r>
      <w:r>
        <w:rPr>
          <w:i/>
          <w:iCs/>
        </w:rPr>
        <w:t xml:space="preserve">Интриган былa осторожна в этом вопросе.</w:t>
      </w:r>
    </w:p>
    <w:p>
      <w:pPr>
        <w:pStyle w:val="Compact"/>
        <w:numPr>
          <w:ilvl w:val="0"/>
          <w:numId w:val="1002"/>
        </w:numPr>
      </w:pPr>
      <w:r>
        <w:rPr>
          <w:i/>
          <w:iCs/>
        </w:rPr>
        <w:t xml:space="preserve">Интриганка была осторожна в этом вопросе.</w:t>
      </w:r>
    </w:p>
    <w:p>
      <w:pPr>
        <w:pStyle w:val="Compact"/>
        <w:numPr>
          <w:ilvl w:val="0"/>
          <w:numId w:val="100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bookmarkEnd w:id="221"/>
    <w:bookmarkStart w:id="222" w:name="эксперимент-1.-результаты"/>
    <w:p>
      <w:pPr>
        <w:pStyle w:val="Heading4"/>
      </w:pPr>
      <w:r>
        <w:t xml:space="preserve">3.5.1.2 Эксперимент 1. Результаты</w:t>
      </w:r>
    </w:p>
    <w:p>
      <w:pPr>
        <w:pStyle w:val="FirstParagraph"/>
      </w:pP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bookmarkEnd w:id="222"/>
    <w:bookmarkStart w:id="223" w:name="эксперимент-2.-дизайн"/>
    <w:p>
      <w:pPr>
        <w:pStyle w:val="Heading4"/>
      </w:pPr>
      <w:r>
        <w:t xml:space="preserve">3.5.1.3 Эксперимент 2. Дизайн</w:t>
      </w:r>
    </w:p>
    <w:p>
      <w:pPr>
        <w:pStyle w:val="FirstParagraph"/>
      </w:pP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(143)–(146) выше. В половине подлежащими были названия стереотипно «женских» профессий (Группа Ж), в половине — стереотипно «мужских» (Группа М).</w:t>
      </w:r>
    </w:p>
    <w:bookmarkEnd w:id="223"/>
    <w:bookmarkStart w:id="232" w:name="эксперимент-2.-результаты"/>
    <w:p>
      <w:pPr>
        <w:pStyle w:val="Heading4"/>
      </w:pPr>
      <w:r>
        <w:t xml:space="preserve">3.5.1.4 Эксперимент 2. Результаты</w:t>
      </w:r>
    </w:p>
    <w:p>
      <w:pPr>
        <w:pStyle w:val="FirstParagraph"/>
      </w:pP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7" w:name="fig-f2"/>
          <w:p>
            <w:pPr>
              <w:pStyle w:val="Compact"/>
              <w:jc w:val="center"/>
            </w:pPr>
            <w:r>
              <w:drawing>
                <wp:inline>
                  <wp:extent cx="3865557" cy="2256947"/>
                  <wp:effectExtent b="0" l="0" r="0" t="0"/>
                  <wp:docPr descr="" title="" id="225" name="Picture"/>
                  <a:graphic>
                    <a:graphicData uri="http://schemas.openxmlformats.org/drawingml/2006/picture">
                      <pic:pic>
                        <pic:nvPicPr>
                          <pic:cNvPr descr="images/formlab_pic2.png" id="226" name="Picture"/>
                          <pic:cNvPicPr>
                            <a:picLocks noChangeArrowheads="1" noChangeAspect="1"/>
                          </pic:cNvPicPr>
                        </pic:nvPicPr>
                        <pic:blipFill>
                          <a:blip r:embed="rId224"/>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7"/>
        </w:tc>
      </w:tr>
    </w:tbl>
    <w:tbl>
      <w:tblPr>
        <w:tblStyle w:val="Table"/>
        <w:tblW w:type="pct" w:w="5000"/>
        <w:tblLayout w:type="fixed"/>
        <w:tblLook w:firstRow="0" w:lastRow="0" w:firstColumn="0" w:lastColumn="0" w:noHBand="0" w:noVBand="0" w:val="0000"/>
      </w:tblPr>
      <w:tblGrid>
        <w:gridCol w:w="7920"/>
      </w:tblGrid>
      <w:tr>
        <w:tc>
          <w:tcPr/>
          <w:bookmarkStart w:id="231" w:name="fig-f3"/>
          <w:p>
            <w:pPr>
              <w:pStyle w:val="Compact"/>
              <w:jc w:val="center"/>
            </w:pPr>
            <w:r>
              <w:drawing>
                <wp:inline>
                  <wp:extent cx="3852672" cy="2322576"/>
                  <wp:effectExtent b="0" l="0" r="0" t="0"/>
                  <wp:docPr descr="" title="" id="229" name="Picture"/>
                  <a:graphic>
                    <a:graphicData uri="http://schemas.openxmlformats.org/drawingml/2006/picture">
                      <pic:pic>
                        <pic:nvPicPr>
                          <pic:cNvPr descr="images/formlab_pic3.jpg" id="230" name="Picture"/>
                          <pic:cNvPicPr>
                            <a:picLocks noChangeArrowheads="1" noChangeAspect="1"/>
                          </pic:cNvPicPr>
                        </pic:nvPicPr>
                        <pic:blipFill>
                          <a:blip r:embed="rId228"/>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31"/>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bookmarkEnd w:id="232"/>
    <w:bookmarkStart w:id="233" w:name="эксперимент-3.-дизайн."/>
    <w:p>
      <w:pPr>
        <w:pStyle w:val="Heading4"/>
      </w:pPr>
      <w:r>
        <w:t xml:space="preserve">3.5.1.5 Эксперимент 3. Дизайн.</w:t>
      </w:r>
    </w:p>
    <w:p>
      <w:pPr>
        <w:pStyle w:val="FirstParagraph"/>
      </w:pPr>
      <w:r>
        <w:t xml:space="preserve">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bookmarkEnd w:id="233"/>
    <w:bookmarkStart w:id="234" w:name="эксперимент-3.-результаты"/>
    <w:p>
      <w:pPr>
        <w:pStyle w:val="Heading4"/>
      </w:pPr>
      <w:r>
        <w:t xml:space="preserve">3.5.1.6 Эксперимент 3. Результаты</w:t>
      </w:r>
    </w:p>
    <w:p>
      <w:pPr>
        <w:pStyle w:val="FirstParagraph"/>
      </w:pP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34"/>
    <w:bookmarkEnd w:id="235"/>
    <w:bookmarkStart w:id="237"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2"/>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36">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2"/>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(147))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(149),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2"/>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7"/>
    <w:bookmarkStart w:id="243"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[185]</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[186; 187]</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bookmarkStart w:id="238" w:name="эксперимент-1.-дизайн-1"/>
    <w:p>
      <w:pPr>
        <w:pStyle w:val="Heading4"/>
      </w:pPr>
      <w:r>
        <w:t xml:space="preserve">3.5.3.1 Эксперимент 1. Дизайн</w:t>
      </w:r>
    </w:p>
    <w:p>
      <w:pPr>
        <w:pStyle w:val="FirstParagraph"/>
      </w:pPr>
      <w:r>
        <w:t xml:space="preserve">Эксперимент проводился удаленно на платформе PCIbex</w:t>
      </w:r>
      <w:r>
        <w:t xml:space="preserve"> </w:t>
      </w:r>
      <w:r>
        <w:t xml:space="preserve">[163]</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(150)–(151).</w:t>
      </w:r>
    </w:p>
    <w:p>
      <w:pPr>
        <w:numPr>
          <w:ilvl w:val="0"/>
          <w:numId w:val="1002"/>
        </w:numPr>
      </w:pPr>
      <w:r>
        <w:rPr>
          <w:i/>
          <w:iCs/>
        </w:rPr>
        <w:t xml:space="preserve">Шестьдесят студентов хочет/хотят сдать экзамен</w:t>
      </w:r>
      <w:r>
        <w:t xml:space="preserve"> </w:t>
      </w:r>
      <w:r>
        <w:t xml:space="preserve">(±ед.ч.; +контроль).</w:t>
      </w:r>
    </w:p>
    <w:p>
      <w:pPr>
        <w:numPr>
          <w:ilvl w:val="0"/>
          <w:numId w:val="1002"/>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bookmarkEnd w:id="238"/>
    <w:bookmarkStart w:id="239" w:name="эксперимент-1.-результаты."/>
    <w:p>
      <w:pPr>
        <w:pStyle w:val="Heading4"/>
      </w:pPr>
      <w:r>
        <w:t xml:space="preserve">3.5.3.2 Эксперимент 1. Результаты.</w:t>
      </w:r>
    </w:p>
    <w:p>
      <w:pPr>
        <w:pStyle w:val="FirstParagraph"/>
      </w:pP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 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bookmarkEnd w:id="239"/>
    <w:bookmarkStart w:id="240" w:name="эксперимент-2.-дизайн-1"/>
    <w:p>
      <w:pPr>
        <w:pStyle w:val="Heading4"/>
      </w:pPr>
      <w:r>
        <w:t xml:space="preserve">3.5.3.3 Эксперимент 2. Дизайн</w:t>
      </w:r>
    </w:p>
    <w:p>
      <w:pPr>
        <w:pStyle w:val="FirstParagraph"/>
      </w:pPr>
      <w:r>
        <w:t xml:space="preserve">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[185]</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bookmarkEnd w:id="240"/>
    <w:bookmarkStart w:id="241" w:name="эксперимент-2.результаты"/>
    <w:p>
      <w:pPr>
        <w:pStyle w:val="Heading4"/>
      </w:pPr>
      <w:r>
        <w:t xml:space="preserve">3.5.3.4 Эксперимент 2.Результаты</w:t>
      </w:r>
    </w:p>
    <w:p>
      <w:pPr>
        <w:pStyle w:val="FirstParagraph"/>
      </w:pP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bookmarkEnd w:id="241"/>
    <w:bookmarkStart w:id="242" w:name="общие-выводы"/>
    <w:p>
      <w:pPr>
        <w:pStyle w:val="Heading4"/>
      </w:pPr>
      <w:r>
        <w:t xml:space="preserve">3.5.3.5 Общие выводы</w:t>
      </w:r>
    </w:p>
    <w:p>
      <w:pPr>
        <w:pStyle w:val="FirstParagraph"/>
      </w:pP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[185]</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42"/>
    <w:bookmarkEnd w:id="243"/>
    <w:bookmarkEnd w:id="244"/>
    <w:bookmarkStart w:id="247"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45">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[188]</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[189]</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[190]</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авторитетный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46">
        <w:r>
          <w:rPr>
            <w:rStyle w:val="Hyperlink"/>
          </w:rPr>
          <w:t xml:space="preserve">https://lingformlab.ru/</w:t>
        </w:r>
      </w:hyperlink>
      <w:r>
        <w:t xml:space="preserve">).</w:t>
      </w:r>
    </w:p>
    <w:bookmarkEnd w:id="247"/>
    <w:bookmarkStart w:id="248"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48"/>
    <w:bookmarkEnd w:id="249"/>
    <w:bookmarkStart w:id="254" w:name="sec-logic"/>
    <w:p>
      <w:pPr>
        <w:pStyle w:val="Heading1"/>
      </w:pPr>
      <w:r>
        <w:t xml:space="preserve">4. Языковое и когнитивное многообразие в логико-философском анализе и формальных моделях</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формальной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логико-философских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50"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[191: 343–344; ср. 192]</w:t>
      </w:r>
      <w:r>
        <w:t xml:space="preserve"> </w:t>
      </w:r>
      <w:r>
        <w:t xml:space="preserve">и, следовательно, «все, что существует, непрерывно»</w:t>
      </w:r>
      <w:r>
        <w:t xml:space="preserve"> </w:t>
      </w:r>
      <w:r>
        <w:t xml:space="preserve">[193: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[194: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[195: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[196–198]</w:t>
      </w:r>
      <w:r>
        <w:t xml:space="preserve"> </w:t>
      </w:r>
      <w:r>
        <w:t xml:space="preserve">и, следовательно, ретродуктивное рассуждение (абдукцию) Ч.-С. Пирса</w:t>
      </w:r>
      <w:r>
        <w:t xml:space="preserve"> </w:t>
      </w:r>
      <w:r>
        <w:t xml:space="preserve">[199]</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[193: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[200; 201]</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[202]</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[203]</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[204]</w:t>
      </w:r>
      <w:r>
        <w:t xml:space="preserve">; также см.</w:t>
      </w:r>
      <w:r>
        <w:t xml:space="preserve"> </w:t>
      </w:r>
      <w:r>
        <w:t xml:space="preserve">[205]</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[193: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[206: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50"/>
    <w:bookmarkStart w:id="251" w:name="X755b02a0cf986b6753352d7816b5cf1fe232e9b"/>
    <w:p>
      <w:pPr>
        <w:pStyle w:val="Heading2"/>
      </w:pPr>
      <w:r>
        <w:t xml:space="preserve">4.2 Неопределённость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[207: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[208]</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[207: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[209: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[209: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[209: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[209: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[207: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[210: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w:t>
      </w:r>
      <w:r>
        <w:t xml:space="preserve"> </w:t>
      </w:r>
      <w:r>
        <w:rPr>
          <w:i/>
          <w:iCs/>
        </w:rPr>
        <w:t xml:space="preserve">logica utens</w:t>
      </w:r>
      <w:r>
        <w:t xml:space="preserve">.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[211]</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[212–215]</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[216]</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2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 е. соотнесение языковых выражений с некоторыми объектами; с другой стороны,</w:t>
      </w:r>
      <w:r>
        <w:t xml:space="preserve"> </w:t>
      </w:r>
      <w:r>
        <w:rPr>
          <w:i/>
          <w:iCs/>
        </w:rPr>
        <w:t xml:space="preserve">аспект значимости</w:t>
      </w:r>
      <w:r>
        <w:t xml:space="preserve">, т. 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[217]</w:t>
      </w:r>
      <w:r>
        <w:t xml:space="preserve">). Против возможности такого понимания и нацелен скептический аргумент.</w:t>
      </w:r>
    </w:p>
    <w:p>
      <w:pPr>
        <w:pStyle w:val="Compact"/>
        <w:numPr>
          <w:ilvl w:val="0"/>
          <w:numId w:val="102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2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 п. (см.</w:t>
      </w:r>
      <w:r>
        <w:t xml:space="preserve"> </w:t>
      </w:r>
      <w:r>
        <w:t xml:space="preserve">[218]</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51"/>
    <w:bookmarkStart w:id="252"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[219]</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Compact"/>
        <w:numPr>
          <w:ilvl w:val="0"/>
          <w:numId w:val="1002"/>
        </w:numPr>
      </w:p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Compact"/>
        <w:numPr>
          <w:ilvl w:val="0"/>
          <w:numId w:val="1002"/>
        </w:numPr>
      </w:p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Compact"/>
        <w:numPr>
          <w:ilvl w:val="0"/>
          <w:numId w:val="1002"/>
        </w:numPr>
      </w:p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 е. это пограничный случай), следует, что:</w:t>
      </w:r>
    </w:p>
    <w:p>
      <w:pPr>
        <w:pStyle w:val="Compact"/>
        <w:numPr>
          <w:ilvl w:val="0"/>
          <w:numId w:val="1002"/>
        </w:numPr>
      </w:p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было указано, основными логическими вызовами, которые возникают в связи с неопределенностью. Показана,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Compact"/>
        <w:numPr>
          <w:ilvl w:val="0"/>
          <w:numId w:val="1002"/>
        </w:numPr>
      </w:pPr>
      <m:oMath>
        <m:r>
          <m:rPr>
            <m:sty m:val="p"/>
          </m:rPr>
          <m:t>∀</m:t>
        </m:r>
        <m:r>
          <m:t>I</m:t>
        </m:r>
        <m:d>
          <m:dPr>
            <m:begChr m:val="("/>
            <m:sepChr m:val=""/>
            <m:endChr m:val=")"/>
            <m:grow/>
          </m:dPr>
          <m:e>
            <m:r>
              <m:t>B</m:t>
            </m:r>
            <m:r>
              <m:t>i</m:t>
            </m:r>
            <m:r>
              <m:rPr>
                <m:sty m:val="p"/>
              </m:rPr>
              <m:t>→</m:t>
            </m:r>
            <m:r>
              <m:t>B</m:t>
            </m:r>
            <m:r>
              <m:t>i</m:t>
            </m:r>
            <m:r>
              <m:rPr>
                <m:sty m:val="p"/>
              </m:rPr>
              <m:t>’</m:t>
            </m:r>
          </m:e>
        </m:d>
      </m:oMath>
    </w:p>
    <w:p>
      <w:pPr>
        <w:pStyle w:val="FirstParagraph"/>
      </w:pPr>
      <w:r>
        <w:t xml:space="preserve">Было показано, что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[220]</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Compact"/>
        <w:numPr>
          <w:ilvl w:val="0"/>
          <w:numId w:val="1002"/>
        </w:numPr>
      </w:pPr>
      <m:oMath>
        <m:r>
          <m:rPr>
            <m:sty m:val="p"/>
          </m:rPr>
          <m:t>∀</m:t>
        </m:r>
        <m:r>
          <m:t>x</m:t>
        </m:r>
        <m:d>
          <m:dPr>
            <m:begChr m:val="("/>
            <m:sepChr m:val=""/>
            <m:endChr m:val=")"/>
            <m:grow/>
          </m:dPr>
          <m:e>
            <m:r>
              <m:t>F</m:t>
            </m:r>
            <m:r>
              <m:t>x</m:t>
            </m:r>
            <m:r>
              <m:t> </m:t>
            </m:r>
            <m:r>
              <m:rPr>
                <m:sty m:val="p"/>
              </m:rPr>
              <m:t>∨</m:t>
            </m:r>
            <m:r>
              <m:t> </m:t>
            </m:r>
            <m:r>
              <m:rPr>
                <m:sty m:val="p"/>
              </m:rPr>
              <m:t>¬</m:t>
            </m:r>
            <m:r>
              <m:t>F</m:t>
            </m:r>
            <m:r>
              <m:t>x</m:t>
            </m:r>
          </m:e>
        </m:d>
      </m:oMath>
    </w:p>
    <w:p>
      <w:pPr>
        <w:pStyle w:val="FirstParagraph"/>
      </w:pPr>
      <w:r>
        <w:t xml:space="preserve">Э. Бэкон приводит следующий пример</w:t>
      </w:r>
      <w:r>
        <w:t xml:space="preserve"> </w:t>
      </w:r>
      <w:r>
        <w:t xml:space="preserve">[219: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Показано, однако, что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[219: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Показано,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Compact"/>
        <w:numPr>
          <w:ilvl w:val="0"/>
          <w:numId w:val="1002"/>
        </w:numPr>
      </w:p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Показано,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ведет к смешению</w:t>
      </w:r>
      <w:r>
        <w:t xml:space="preserve"> </w:t>
      </w:r>
      <w:r>
        <w:rPr>
          <w:i/>
          <w:iCs/>
        </w:rPr>
        <w:t xml:space="preserve">explanans</w:t>
      </w:r>
      <w:r>
        <w:t xml:space="preserve"> </w:t>
      </w:r>
      <w:r>
        <w:t xml:space="preserve">и</w:t>
      </w:r>
      <w:r>
        <w:t xml:space="preserve"> </w:t>
      </w:r>
      <w:r>
        <w:rPr>
          <w:i/>
          <w:iCs/>
        </w:rPr>
        <w:t xml:space="preserve">explanandum</w:t>
      </w:r>
      <w:r>
        <w:t xml:space="preserve">: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[221: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w:t>
      </w:r>
      <w:r>
        <w:t xml:space="preserve"> </w:t>
      </w:r>
      <w:r>
        <w:rPr>
          <w:i/>
          <w:iCs/>
        </w:rPr>
        <w:t xml:space="preserve">ceteris paribus</w:t>
      </w:r>
      <w:r>
        <w:t xml:space="preserve"> </w:t>
      </w:r>
      <w:r>
        <w:t xml:space="preserve">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[222]</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Предлагается переформулировать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Compact"/>
        <w:numPr>
          <w:ilvl w:val="0"/>
          <w:numId w:val="1002"/>
        </w:numPr>
      </w:pPr>
      <m:oMath>
        <m:r>
          <m:t>K</m:t>
        </m:r>
        <m:r>
          <m:rPr>
            <m:sty m:val="p"/>
          </m:rPr>
          <m:t>¬</m:t>
        </m:r>
        <m:r>
          <m:rPr>
            <m:sty m:val="p"/>
          </m:rPr>
          <m:t>◊</m:t>
        </m:r>
        <m:r>
          <m:t>K</m:t>
        </m:r>
        <m:r>
          <m:t>F</m:t>
        </m:r>
        <m:r>
          <m:t>a</m:t>
        </m:r>
      </m:oMath>
      <w:r>
        <w:br/>
      </w:r>
    </w:p>
    <w:p>
      <w:pPr>
        <w:pStyle w:val="Compact"/>
        <w:numPr>
          <w:ilvl w:val="0"/>
          <w:numId w:val="1002"/>
        </w:numPr>
      </w:pP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r>
          <m:rPr>
            <m:sty m:val="p"/>
          </m:rPr>
          <m:t>¬</m:t>
        </m:r>
        <m:r>
          <m:t>F</m:t>
        </m:r>
        <m:r>
          <m:t>a</m:t>
        </m:r>
      </m:oMath>
      <w:r>
        <w:br/>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p>
    <w:p>
      <w:pPr>
        <w:pStyle w:val="Compact"/>
        <w:numPr>
          <w:ilvl w:val="0"/>
          <w:numId w:val="1002"/>
        </w:numPr>
      </w:pP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p>
    <w:p>
      <w:pPr>
        <w:pStyle w:val="Compact"/>
        <w:numPr>
          <w:ilvl w:val="0"/>
          <w:numId w:val="1002"/>
        </w:numPr>
      </w:pP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FirstParagraph"/>
      </w:pPr>
      <w:r>
        <w:t xml:space="preserve">Здесь (159), (160) и (161)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(162) получено из (159) и (161) при помощи правила введения конъюнкции. (163) следует из (162) за счет дистрибутивности K относительно конъюнкции, а (164) получено из (163) при помощи правила введения</w:t>
      </w:r>
      <w:r>
        <w:t xml:space="preserve"> </w:t>
      </w:r>
      <m:oMath>
        <m:r>
          <m:rPr>
            <m:sty m:val="p"/>
          </m:rPr>
          <m:t>◊</m:t>
        </m:r>
      </m:oMath>
      <w:r>
        <w:t xml:space="preserve">. (165) выводится из (160) посредством удаления оператора К в силу того, что знание является фактивным. (166) представляет собой полученное противоречие, являясь конъюнктивным объединением (164) и (165).</w:t>
      </w:r>
    </w:p>
    <w:p>
      <w:pPr>
        <w:pStyle w:val="BodyText"/>
      </w:pPr>
      <w:r>
        <w:t xml:space="preserve">Выявлена проблематичность посылки (160),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(160),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rPr>
            <m:sty m:val="p"/>
          </m:rPr>
          <m:t>◊</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(160).</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p>
    <w:p>
      <w:pPr>
        <w:pStyle w:val="Compact"/>
        <w:numPr>
          <w:ilvl w:val="0"/>
          <w:numId w:val="1002"/>
        </w:numPr>
      </w:pPr>
      <m:oMath>
        <m:r>
          <m:t>D</m:t>
        </m:r>
        <m:r>
          <m:t>e</m:t>
        </m:r>
        <m:r>
          <m:t>f</m:t>
        </m:r>
        <m:r>
          <m:rPr>
            <m:sty m:val="p"/>
          </m:rPr>
          <m:t>¬</m:t>
        </m:r>
        <m:r>
          <m:t>D</m:t>
        </m:r>
        <m:r>
          <m:t>e</m:t>
        </m:r>
        <m:r>
          <m:t>f</m:t>
        </m:r>
        <m:r>
          <m:rPr>
            <m:sty m:val="p"/>
          </m:rPr>
          <m:t>¬</m:t>
        </m:r>
        <m:r>
          <m:t>F</m:t>
        </m:r>
        <m:r>
          <m:t>a</m:t>
        </m:r>
      </m:oMath>
      <w:r>
        <w:br/>
      </w:r>
    </w:p>
    <w:p>
      <w:pPr>
        <w:pStyle w:val="Compact"/>
        <w:numPr>
          <w:ilvl w:val="0"/>
          <w:numId w:val="1002"/>
        </w:numPr>
      </w:pP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r>
          <m:rPr>
            <m:sty m:val="p"/>
          </m:rPr>
          <m:t>¬</m:t>
        </m:r>
        <m:r>
          <m:t>D</m:t>
        </m:r>
        <m:r>
          <m:t>e</m:t>
        </m:r>
        <m:r>
          <m:t>f</m:t>
        </m:r>
        <m:r>
          <m:t>F</m:t>
        </m:r>
        <m:r>
          <m:t>a</m:t>
        </m:r>
      </m:oMath>
      <w:r>
        <w:br/>
      </w:r>
    </w:p>
    <w:p>
      <w:pPr>
        <w:pStyle w:val="Compact"/>
        <w:numPr>
          <w:ilvl w:val="0"/>
          <w:numId w:val="1002"/>
        </w:numPr>
      </w:pP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p>
    <w:p>
      <w:pPr>
        <w:pStyle w:val="Compact"/>
        <w:numPr>
          <w:ilvl w:val="0"/>
          <w:numId w:val="1002"/>
        </w:numPr>
      </w:pP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FirstParagraph"/>
      </w:pPr>
      <w:r>
        <w:t xml:space="preserve">Здесь (167) и (168) являются посылками, (169) выводится из (167) в силу фактивности</w:t>
      </w:r>
      <w:r>
        <w:t xml:space="preserve"> </w:t>
      </w:r>
      <w:r>
        <w:rPr>
          <w:i/>
          <w:iCs/>
        </w:rPr>
        <w:t xml:space="preserve">Def</w:t>
      </w:r>
      <w:r>
        <w:t xml:space="preserve">. (170) представляет собой правый конъюнкт (169), (171) получено из (167) за счет дистрибутивности</w:t>
      </w:r>
      <w:r>
        <w:t xml:space="preserve"> </w:t>
      </w:r>
      <w:r>
        <w:rPr>
          <w:i/>
          <w:iCs/>
        </w:rPr>
        <w:t xml:space="preserve">Def</w:t>
      </w:r>
      <w:r>
        <w:t xml:space="preserve"> </w:t>
      </w:r>
      <w:r>
        <w:t xml:space="preserve">относительно конъюнкции. (172) является левым конъюнктом (171), а (173) –– объединением при помощи конъюнкции (172) и (168). (174) получено из (173) благодаря дистрибутивности</w:t>
      </w:r>
      <w:r>
        <w:t xml:space="preserve"> </w:t>
      </w:r>
      <w:r>
        <w:rPr>
          <w:i/>
          <w:iCs/>
        </w:rPr>
        <w:t xml:space="preserve">Def</w:t>
      </w:r>
      <w:r>
        <w:t xml:space="preserve"> </w:t>
      </w:r>
      <w:r>
        <w:t xml:space="preserve">относительно конъюнкции. (175) представляет собой конъюнкцию (174) и (170) и обнаруживает полученное противоречие. При этом данное противоречие ведет к отрицанию (167), а не (168), так как в данном контексте (168)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Отмечается,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Compact"/>
        <w:numPr>
          <w:ilvl w:val="0"/>
          <w:numId w:val="1002"/>
        </w:numPr>
      </w:p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w:p>
    <w:p>
      <w:pPr>
        <w:pStyle w:val="FirstParagraph"/>
      </w:pPr>
      <w:r>
        <w:t xml:space="preserve">и, соответственно, принимает все утверждения, являющиеся частными случаями схемы:</w:t>
      </w:r>
    </w:p>
    <w:p>
      <w:pPr>
        <w:pStyle w:val="Compact"/>
        <w:numPr>
          <w:ilvl w:val="0"/>
          <w:numId w:val="1002"/>
        </w:numPr>
      </w:p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Compact"/>
        <w:numPr>
          <w:ilvl w:val="0"/>
          <w:numId w:val="1002"/>
        </w:numPr>
      </w:p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Compact"/>
        <w:numPr>
          <w:ilvl w:val="0"/>
          <w:numId w:val="1002"/>
        </w:numPr>
      </w:p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Compact"/>
        <w:numPr>
          <w:ilvl w:val="0"/>
          <w:numId w:val="1002"/>
        </w:numPr>
      </w:p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w:p>
    <w:p>
      <w:pPr>
        <w:pStyle w:val="FirstParagraph"/>
      </w:pPr>
      <w:r>
        <w:t xml:space="preserve">так как выше было установлено (при помощи аксиомы K для знания), что</w:t>
      </w:r>
    </w:p>
    <w:p>
      <w:pPr>
        <w:pStyle w:val="Compact"/>
        <w:numPr>
          <w:ilvl w:val="0"/>
          <w:numId w:val="1002"/>
        </w:numPr>
      </w:p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Показано, что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52"/>
    <w:bookmarkStart w:id="253"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[223–226]</w:t>
      </w:r>
      <w:r>
        <w:t xml:space="preserve">, 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2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2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2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 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Рассмотрен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Compact"/>
        <w:numPr>
          <w:ilvl w:val="0"/>
          <w:numId w:val="1002"/>
        </w:numPr>
      </w:p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отмечена недостаточная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Выделено три аспекта коммуникативной ситуации с перформативами: семантика, включающая перформативный компонент значения, то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Показано, что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 (183) слово</w:t>
      </w:r>
      <w:r>
        <w:t xml:space="preserve"> </w:t>
      </w:r>
      <w:r>
        <w:t xml:space="preserve">“promise”</w:t>
      </w:r>
      <w:r>
        <w:t xml:space="preserve"> </w:t>
      </w:r>
      <w:r>
        <w:t xml:space="preserve">явным образом обозначает тип иллокутивного объекта –– обещание.</w:t>
      </w:r>
    </w:p>
    <w:p>
      <w:pPr>
        <w:pStyle w:val="Compact"/>
        <w:numPr>
          <w:ilvl w:val="0"/>
          <w:numId w:val="1002"/>
        </w:numPr>
      </w:pPr>
      <w:r>
        <w:rPr>
          <w:i/>
          <w:iCs/>
        </w:rPr>
        <w:t xml:space="preserve">Hereby, I promise to solve that problem</w:t>
      </w:r>
      <w:r>
        <w:t xml:space="preserve">.</w:t>
      </w:r>
    </w:p>
    <w:p>
      <w:pPr>
        <w:pStyle w:val="FirstParagraph"/>
      </w:pPr>
      <w:r>
        <w:t xml:space="preserve">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 (184) 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Compact"/>
        <w:numPr>
          <w:ilvl w:val="0"/>
          <w:numId w:val="1002"/>
        </w:numPr>
      </w:pPr>
      <w:r>
        <w:rPr>
          <w:i/>
          <w:iCs/>
        </w:rPr>
        <w:t xml:space="preserve">I’ll solve that problem</w:t>
      </w:r>
      <w:r>
        <w:t xml:space="preserve">.</w:t>
      </w:r>
    </w:p>
    <w:p>
      <w:pPr>
        <w:pStyle w:val="FirstParagraph"/>
      </w:pPr>
      <w:r>
        <w:t xml:space="preserve">Разработанная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 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когнитивных исследований является семантика и прагматика контекстов с обновлением. Проведено сравнение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[227]</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2"/>
        </w:numPr>
      </w:pPr>
      <w:r>
        <w:rPr>
          <w:i/>
          <w:iCs/>
        </w:rPr>
        <w:t xml:space="preserve">Bella, Edward said/Jacob suspects/I warn you, is a vampire</w:t>
      </w:r>
      <w:r>
        <w:t xml:space="preserve">.</w:t>
      </w:r>
    </w:p>
    <w:p>
      <w:pPr>
        <w:pStyle w:val="Compact"/>
        <w:numPr>
          <w:ilvl w:val="0"/>
          <w:numId w:val="1002"/>
        </w:numPr>
      </w:pPr>
      <w:r>
        <w:rPr>
          <w:i/>
          <w:iCs/>
        </w:rPr>
        <w:t xml:space="preserve">Bella is a vampire, Edward said/Jacob suspects/I warn you</w:t>
      </w:r>
      <w:r>
        <w:t xml:space="preserve">.</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2"/>
        </w:numPr>
      </w:pPr>
      <w:r>
        <w:rPr>
          <w:i/>
          <w:iCs/>
        </w:rPr>
        <w:t xml:space="preserve">Edward said/Jacob suspects/I warn you that Bella is a vampire</w:t>
      </w:r>
      <w:r>
        <w:t xml:space="preserv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[228; 229]</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2"/>
        </w:numPr>
      </w:pPr>
      <w:r>
        <w:t xml:space="preserve">[A:</w:t>
      </w:r>
      <w:r>
        <w:t xml:space="preserve"> </w:t>
      </w:r>
      <w:r>
        <w:rPr>
          <w:i/>
          <w:iCs/>
        </w:rPr>
        <w:t xml:space="preserve">Who said that Sam is a vampire?</w:t>
      </w:r>
      <w:r>
        <w:t xml:space="preserve">] B:</w:t>
      </w:r>
      <w:r>
        <w:t xml:space="preserve"> </w:t>
      </w:r>
      <w:r>
        <w:rPr>
          <w:i/>
          <w:iCs/>
        </w:rPr>
        <w:t xml:space="preserve">Dean said that Sam is a vampire. A: No, he didn’t</w:t>
      </w:r>
      <w:r>
        <w:t xml:space="preserve">.</w:t>
      </w:r>
    </w:p>
    <w:p>
      <w:pPr>
        <w:pStyle w:val="Compact"/>
        <w:numPr>
          <w:ilvl w:val="0"/>
          <w:numId w:val="1002"/>
        </w:numPr>
      </w:pPr>
      <w:r>
        <w:t xml:space="preserve">[A:</w:t>
      </w:r>
      <w:r>
        <w:t xml:space="preserve"> </w:t>
      </w:r>
      <w:r>
        <w:rPr>
          <w:i/>
          <w:iCs/>
        </w:rPr>
        <w:t xml:space="preserve">Who is a vampire?</w:t>
      </w:r>
      <w:r>
        <w:t xml:space="preserve">] B:</w:t>
      </w:r>
      <w:r>
        <w:t xml:space="preserve"> </w:t>
      </w:r>
      <w:r>
        <w:rPr>
          <w:i/>
          <w:iCs/>
        </w:rPr>
        <w:t xml:space="preserve">Dean said that Sam is a vampire. A: No, he isn’t./#No, he didn’t</w:t>
      </w:r>
      <w:r>
        <w:t xml:space="preserve">.</w:t>
      </w:r>
    </w:p>
    <w:p>
      <w:pPr>
        <w:pStyle w:val="Compact"/>
        <w:numPr>
          <w:ilvl w:val="0"/>
          <w:numId w:val="1002"/>
        </w:numPr>
      </w:pPr>
      <w:r>
        <w:t xml:space="preserve">B:</w:t>
      </w:r>
      <w:r>
        <w:t xml:space="preserve"> </w:t>
      </w:r>
      <w:r>
        <w:rPr>
          <w:i/>
          <w:iCs/>
        </w:rPr>
        <w:t xml:space="preserve">Sam, Dean said, is a vampire</w:t>
      </w:r>
      <w:r>
        <w:t xml:space="preserve">. A:</w:t>
      </w:r>
      <w:r>
        <w:t xml:space="preserve"> </w:t>
      </w:r>
      <w:r>
        <w:rPr>
          <w:i/>
          <w:iCs/>
        </w:rPr>
        <w:t xml:space="preserve">No, he isn’t./#No, he didn’t</w:t>
      </w:r>
      <w:r>
        <w:t xml:space="preserve">.</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Предлагается анализировать слифт в (190) и вложенную конструкцию в (189)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(191, 192): простое отрицание не может отрицать информацию, «спрятанную» в слифте.</w:t>
      </w:r>
    </w:p>
    <w:p>
      <w:pPr>
        <w:pStyle w:val="Compact"/>
        <w:numPr>
          <w:ilvl w:val="0"/>
          <w:numId w:val="1002"/>
        </w:numPr>
      </w:pPr>
      <w:r>
        <w:t xml:space="preserve">A:</w:t>
      </w:r>
      <w:r>
        <w:t xml:space="preserve"> </w:t>
      </w:r>
      <w:r>
        <w:rPr>
          <w:i/>
          <w:iCs/>
        </w:rPr>
        <w:t xml:space="preserve">US papers reported that Sam is running for political office</w:t>
      </w:r>
      <w:r>
        <w:t xml:space="preserve">. B:</w:t>
      </w:r>
      <w:r>
        <w:t xml:space="preserve"> </w:t>
      </w:r>
      <w:r>
        <w:rPr>
          <w:i/>
          <w:iCs/>
        </w:rPr>
        <w:t xml:space="preserve">No, they didn’t</w:t>
      </w:r>
      <w:r>
        <w:t xml:space="preserve">.</w:t>
      </w:r>
    </w:p>
    <w:p>
      <w:pPr>
        <w:pStyle w:val="Compact"/>
        <w:numPr>
          <w:ilvl w:val="0"/>
          <w:numId w:val="1002"/>
        </w:numPr>
      </w:pPr>
      <w:r>
        <w:t xml:space="preserve">A:</w:t>
      </w:r>
      <w:r>
        <w:t xml:space="preserve"> </w:t>
      </w:r>
      <w:r>
        <w:rPr>
          <w:i/>
          <w:iCs/>
        </w:rPr>
        <w:t xml:space="preserve">Sam, US papers reported, is running for political office</w:t>
      </w:r>
      <w:r>
        <w:t xml:space="preserve">. B: (#</w:t>
      </w:r>
      <w:r>
        <w:rPr>
          <w:i/>
          <w:iCs/>
        </w:rPr>
        <w:t xml:space="preserve">No</w:t>
      </w:r>
      <w:r>
        <w:t xml:space="preserve"> </w:t>
      </w:r>
      <w:r>
        <w:t xml:space="preserve">/ √</w:t>
      </w:r>
      <w:r>
        <w:rPr>
          <w:i/>
          <w:iCs/>
        </w:rPr>
        <w:t xml:space="preserve">Actually</w:t>
      </w:r>
      <w:r>
        <w:t xml:space="preserve">),</w:t>
      </w:r>
      <w:r>
        <w:t xml:space="preserve"> </w:t>
      </w:r>
      <w:r>
        <w:rPr>
          <w:i/>
          <w:iCs/>
        </w:rPr>
        <w:t xml:space="preserve">they didn’t</w:t>
      </w:r>
      <w:r>
        <w:t xml:space="preserve">.</w:t>
      </w:r>
    </w:p>
    <w:p>
      <w:pPr>
        <w:pStyle w:val="FirstParagraph"/>
      </w:pPr>
      <w:r>
        <w:t xml:space="preserve">Во-вторых, стандартные вложенные конструкции, но не слифты могут взаимодействовать с обсуждаемым вопросом (QUD). (188)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Эти фразовые акценты указывают на то, который из обсуждаемых вопросов актуален в данный момент дискуссии</w:t>
      </w:r>
      <w:r>
        <w:t xml:space="preserve"> </w:t>
      </w:r>
      <w:r>
        <w:t xml:space="preserve">[230–233]</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2"/>
        </w:numPr>
      </w:pPr>
      <w:r>
        <w:rPr>
          <w:i/>
          <w:iCs/>
        </w:rPr>
        <w:t xml:space="preserve">Who said who is a vampire</w:t>
      </w:r>
      <w:r>
        <w:t xml:space="preserve">? JACOB</w:t>
      </w:r>
      <w:r>
        <w:rPr>
          <w:vertAlign w:val="subscript"/>
        </w:rPr>
        <w:t xml:space="preserve">FOC</w:t>
      </w:r>
      <w:r>
        <w:t xml:space="preserve"> </w:t>
      </w:r>
      <w:r>
        <w:rPr>
          <w:i/>
          <w:iCs/>
        </w:rPr>
        <w:t xml:space="preserve">said</w:t>
      </w:r>
      <w:r>
        <w:t xml:space="preserve"> </w:t>
      </w:r>
      <w:r>
        <w:t xml:space="preserve">BELLA</w:t>
      </w:r>
      <w:r>
        <w:rPr>
          <w:vertAlign w:val="subscript"/>
        </w:rPr>
        <w:t xml:space="preserve">FOC</w:t>
      </w:r>
      <w:r>
        <w:t xml:space="preserve"> </w:t>
      </w:r>
      <w:r>
        <w:rPr>
          <w:i/>
          <w:iCs/>
        </w:rPr>
        <w:t xml:space="preserve">is a vampire</w:t>
      </w:r>
      <w:r>
        <w:t xml:space="preserve">.</w:t>
      </w:r>
    </w:p>
    <w:p>
      <w:pPr>
        <w:pStyle w:val="Compact"/>
        <w:numPr>
          <w:ilvl w:val="0"/>
          <w:numId w:val="1002"/>
        </w:numPr>
      </w:pPr>
      <w:r>
        <w:rPr>
          <w:i/>
          <w:iCs/>
        </w:rPr>
        <w:t xml:space="preserve">Who said who is a vampire</w:t>
      </w:r>
      <w:r>
        <w:t xml:space="preserve">? #BELLA</w:t>
      </w:r>
      <w:r>
        <w:rPr>
          <w:vertAlign w:val="subscript"/>
        </w:rPr>
        <w:t xml:space="preserve">FOC</w:t>
      </w:r>
      <w:r>
        <w:t xml:space="preserve">, JACOB</w:t>
      </w:r>
      <w:r>
        <w:rPr>
          <w:vertAlign w:val="subscript"/>
        </w:rPr>
        <w:t xml:space="preserve">FOC</w:t>
      </w:r>
      <w:r>
        <w:t xml:space="preserve"> </w:t>
      </w:r>
      <w:r>
        <w:rPr>
          <w:i/>
          <w:iCs/>
        </w:rPr>
        <w:t xml:space="preserve">said, is a vampire</w:t>
      </w:r>
      <w:r>
        <w:t xml:space="preserve">.</w:t>
      </w:r>
    </w:p>
    <w:p>
      <w:pPr>
        <w:pStyle w:val="FirstParagraph"/>
      </w:pPr>
      <w:r>
        <w:t xml:space="preserve">Для адекватного семантического описания указанных феноменов используется формальный анализ импозиций и ассерций, предложенный в</w:t>
      </w:r>
      <w:r>
        <w:t xml:space="preserve"> </w:t>
      </w:r>
      <w:r>
        <w:t xml:space="preserve">[234]</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[235]</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[234]</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2"/>
        </w:numPr>
      </w:pPr>
      <w:r>
        <w:t xml:space="preserve">⟦Bella is a vampire⟧ = {w1, w2}</w:t>
      </w:r>
    </w:p>
    <w:p>
      <w:pPr>
        <w:pStyle w:val="Compact"/>
        <w:numPr>
          <w:ilvl w:val="0"/>
          <w:numId w:val="1002"/>
        </w:numPr>
      </w:pP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[228]</w:t>
      </w:r>
      <w:r>
        <w:t xml:space="preserve"> </w:t>
      </w:r>
      <w:r>
        <w:t xml:space="preserve">эта гипотеза проверялась при помощи теста: после слифта (197) или стандартной вложенной конструкции (198)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2"/>
        </w:numPr>
      </w:pPr>
      <w:r>
        <w:rPr>
          <w:i/>
          <w:iCs/>
        </w:rPr>
        <w:t xml:space="preserve">Mary assures us that John can be trusted, but I don’t trust him</w:t>
      </w:r>
      <w:r>
        <w:t xml:space="preserve">.</w:t>
      </w:r>
    </w:p>
    <w:p>
      <w:pPr>
        <w:pStyle w:val="Compact"/>
        <w:numPr>
          <w:ilvl w:val="0"/>
          <w:numId w:val="1002"/>
        </w:numPr>
      </w:pPr>
      <w:r>
        <w:rPr>
          <w:i/>
          <w:iCs/>
        </w:rPr>
        <w:t xml:space="preserve">John, Mary assures us, can be trusted, #but I don’t trust him</w:t>
      </w:r>
      <w:r>
        <w:t xml:space="preserve">.</w:t>
      </w:r>
      <w:r>
        <w:t xml:space="preserve"> </w:t>
      </w:r>
      <w:r>
        <w:t xml:space="preserve">[228]</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проведенном исследовании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(199, 200, 201) при помощи указанной шкалы.</w:t>
      </w:r>
    </w:p>
    <w:p>
      <w:pPr>
        <w:pStyle w:val="Compact"/>
        <w:numPr>
          <w:ilvl w:val="0"/>
          <w:numId w:val="1002"/>
        </w:numPr>
      </w:pPr>
      <w:r>
        <w:rPr>
          <w:i/>
          <w:iCs/>
        </w:rPr>
        <w:t xml:space="preserve">Mary said that Sam is running for political office, but he isn’t</w:t>
      </w:r>
      <w:r>
        <w:t xml:space="preserve">.</w:t>
      </w:r>
    </w:p>
    <w:p>
      <w:pPr>
        <w:pStyle w:val="Compact"/>
        <w:numPr>
          <w:ilvl w:val="0"/>
          <w:numId w:val="1002"/>
        </w:numPr>
      </w:pPr>
      <w:r>
        <w:rPr>
          <w:i/>
          <w:iCs/>
        </w:rPr>
        <w:t xml:space="preserve">Katherine is, Dean thinks, getting married, but she isn’t</w:t>
      </w:r>
      <w:r>
        <w:t xml:space="preserve">.</w:t>
      </w:r>
    </w:p>
    <w:p>
      <w:pPr>
        <w:pStyle w:val="Compact"/>
        <w:numPr>
          <w:ilvl w:val="0"/>
          <w:numId w:val="1002"/>
        </w:numPr>
      </w:pPr>
      <w:r>
        <w:rPr>
          <w:i/>
          <w:iCs/>
        </w:rPr>
        <w:t xml:space="preserve">The hospital will hire a surgeon, Jeremy suspects, but it won’t</w:t>
      </w:r>
      <w:r>
        <w:t xml:space="preserve">.</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[236]</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[236: 95]</w:t>
      </w:r>
      <w:r>
        <w:t xml:space="preserve">. Опираясь на работу Дж. Хупер, предложены следующие обобщения. Для того, чтобы фигурировать в слифтах, пропозициональный предикат: 1) должен не быть фактивным, т. 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[234]</w:t>
      </w:r>
      <w:r>
        <w:t xml:space="preserve"> </w:t>
      </w:r>
      <w:r>
        <w:t xml:space="preserve">и ассерций</w:t>
      </w:r>
      <w:r>
        <w:t xml:space="preserve"> </w:t>
      </w:r>
      <w:r>
        <w:t xml:space="preserve">[237]</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Исследование эвиденциальных конструкций на материале коми-зырянского языка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[238–246]</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[240; 244; 245]</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(202)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(203) используется, когда говорящий лично наблюдал тот факт, о котором он говорит. Интерес для исследования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[247; 248]</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[249]</w:t>
      </w:r>
      <w:r>
        <w:t xml:space="preserve">; другие говорят о некоторой его степени</w:t>
      </w:r>
      <w:r>
        <w:t xml:space="preserve"> </w:t>
      </w:r>
      <w:r>
        <w:t xml:space="preserve">[250–252]</w:t>
      </w:r>
      <w:r>
        <w:t xml:space="preserve">; есть варианты анализа эвиденцальных конструкций, которые подразумевают полный коммитмент говорящего</w:t>
      </w:r>
      <w:r>
        <w:t xml:space="preserve"> </w:t>
      </w:r>
      <w:r>
        <w:t xml:space="preserve">[253–255]</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[255]</w:t>
      </w:r>
      <w:r>
        <w:t xml:space="preserve">:</w:t>
      </w:r>
    </w:p>
    <w:p>
      <w:pPr>
        <w:pStyle w:val="Compact"/>
        <w:numPr>
          <w:ilvl w:val="0"/>
          <w:numId w:val="1002"/>
        </w:numPr>
      </w:pPr>
      <w:r>
        <w:t xml:space="preserve">Модальный подход: Evid(p) = &lt;weak.modal(p); indirect.evid(speaker; p)&gt;</w:t>
      </w:r>
    </w:p>
    <w:p>
      <w:pPr>
        <w:pStyle w:val="Compact"/>
        <w:numPr>
          <w:ilvl w:val="0"/>
          <w:numId w:val="1002"/>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делается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(207) в дополнении глагола стоит простая, не модифицированная пропозиция: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 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(207)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[256]</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[250; 257; 258]</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(208) основная, а не эвиденциальная пропозиция является целью отрицания:</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(210):</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[231]</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 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2"/>
        </w:numPr>
      </w:pPr>
    </w:p>
    <w:p>
      <w:pPr>
        <w:pStyle w:val="Compact"/>
        <w:numPr>
          <w:ilvl w:val="1"/>
          <w:numId w:val="1026"/>
        </w:numPr>
      </w:pPr>
      <w:r>
        <w:t xml:space="preserve">QUD:</w:t>
      </w:r>
      <w:r>
        <w:t xml:space="preserve"> </w:t>
      </w:r>
      <w:r>
        <w:rPr>
          <w:i/>
          <w:iCs/>
        </w:rPr>
        <w:t xml:space="preserve">Кто не спал прошлой ночью?</w:t>
      </w:r>
      <w:r>
        <w:t xml:space="preserve"> </w:t>
      </w:r>
      <w:r>
        <w:t xml:space="preserve">(b) QUD:</w:t>
      </w:r>
      <w:r>
        <w:t xml:space="preserve"> </w:t>
      </w:r>
      <w:r>
        <w:rPr>
          <w:i/>
          <w:iCs/>
        </w:rPr>
        <w:t xml:space="preserve">#Откуда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[259]</w:t>
      </w:r>
      <w:r>
        <w:t xml:space="preserve">.</w:t>
      </w:r>
    </w:p>
    <w:p>
      <w:pPr>
        <w:pStyle w:val="BodyText"/>
      </w:pPr>
      <w:r>
        <w:t xml:space="preserve">С опорой на аналогичный анализ для болгарского языка</w:t>
      </w:r>
      <w:r>
        <w:t xml:space="preserve"> </w:t>
      </w:r>
      <w:r>
        <w:t xml:space="preserve">[255]</w:t>
      </w:r>
      <w:r>
        <w:t xml:space="preserve">, была предложена следующая формальная семантика: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02"/>
        </w:numPr>
      </w:pPr>
      <w:r>
        <w:t xml:space="preserve">ПРЕДЛОЖЕНИЕ: основная пропозиция: the dog ran away:</w:t>
      </w:r>
    </w:p>
    <w:p>
      <w:pPr>
        <w:pStyle w:val="FirstParagraph"/>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02"/>
        </w:numPr>
      </w:pPr>
      <w:r>
        <w:t xml:space="preserve">ИМПОЗИЦИЯ: эвиденциальная пропозиция: говорящий позже узнал, что собака убежала:</w:t>
      </w:r>
    </w:p>
    <w:p>
      <w:pPr>
        <w:pStyle w:val="FirstParagraph"/>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FirstParagraph"/>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BodyText"/>
      </w:pPr>
      <w:r>
        <w:t xml:space="preserve">Предложение «Собака убежала» формализуется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2"/>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Предлагается следующий анализ (215). Данная пропозиция анализируется так же, как и в случае с (212),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поведение основной и эвиденциальной пропозиций в предложениях, где употребляется второе прошедшее время: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53"/>
    <w:bookmarkEnd w:id="254"/>
    <w:bookmarkStart w:id="388" w:name="sec-computer"/>
    <w:p>
      <w:pPr>
        <w:pStyle w:val="Heading1"/>
      </w:pPr>
      <w:r>
        <w:t xml:space="preserve">5. Корпусная и компьютерная лингвистика</w:t>
      </w:r>
    </w:p>
    <w:bookmarkStart w:id="284"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55" w:name="введение-5"/>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55"/>
    <w:bookmarkStart w:id="266"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[260]</w:t>
      </w:r>
      <w:r>
        <w:t xml:space="preserve">. В типологических атласах, включая ставший стандартом Всемирный атлас языковых структур WALS</w:t>
      </w:r>
      <w:r>
        <w:t xml:space="preserve"> </w:t>
      </w:r>
      <w:r>
        <w:t xml:space="preserve">[261]</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[7]</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[262]</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[263]</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[260; 264]</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59" w:name="fig-10"/>
          <w:p>
            <w:pPr>
              <w:pStyle w:val="Compact"/>
              <w:jc w:val="center"/>
            </w:pPr>
            <w:r>
              <w:drawing>
                <wp:inline>
                  <wp:extent cx="5930900" cy="4023914"/>
                  <wp:effectExtent b="0" l="0" r="0" t="0"/>
                  <wp:docPr descr="" title="" id="257" name="Picture"/>
                  <a:graphic>
                    <a:graphicData uri="http://schemas.openxmlformats.org/drawingml/2006/picture">
                      <pic:pic>
                        <pic:nvPicPr>
                          <pic:cNvPr descr="images/conlab_04_01.jpeg" id="258" name="Picture"/>
                          <pic:cNvPicPr>
                            <a:picLocks noChangeArrowheads="1" noChangeAspect="1"/>
                          </pic:cNvPicPr>
                        </pic:nvPicPr>
                        <pic:blipFill>
                          <a:blip r:embed="rId256"/>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[265]</w:t>
            </w:r>
            <w:r>
              <w:t xml:space="preserve">.</w:t>
            </w:r>
          </w:p>
          <w:bookmarkEnd w:id="259"/>
        </w:tc>
      </w:tr>
    </w:tbl>
    <w:tbl>
      <w:tblPr>
        <w:tblStyle w:val="Table"/>
        <w:tblW w:type="pct" w:w="5000"/>
        <w:tblLayout w:type="fixed"/>
        <w:tblLook w:firstRow="0" w:lastRow="0" w:firstColumn="0" w:lastColumn="0" w:noHBand="0" w:noVBand="0" w:val="0000"/>
      </w:tblPr>
      <w:tblGrid>
        <w:gridCol w:w="7920"/>
      </w:tblGrid>
      <w:tr>
        <w:tc>
          <w:tcPr/>
          <w:bookmarkStart w:id="263" w:name="fig-11"/>
          <w:p>
            <w:pPr>
              <w:pStyle w:val="Compact"/>
              <w:jc w:val="center"/>
            </w:pPr>
            <w:r>
              <w:drawing>
                <wp:inline>
                  <wp:extent cx="5930900" cy="3819202"/>
                  <wp:effectExtent b="0" l="0" r="0" t="0"/>
                  <wp:docPr descr="" title="" id="261" name="Picture"/>
                  <a:graphic>
                    <a:graphicData uri="http://schemas.openxmlformats.org/drawingml/2006/picture">
                      <pic:pic>
                        <pic:nvPicPr>
                          <pic:cNvPr descr="images/conlab_04_02.jpeg" id="262" name="Picture"/>
                          <pic:cNvPicPr>
                            <a:picLocks noChangeArrowheads="1" noChangeAspect="1"/>
                          </pic:cNvPicPr>
                        </pic:nvPicPr>
                        <pic:blipFill>
                          <a:blip r:embed="rId260"/>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[265]</w:t>
            </w:r>
            <w:r>
              <w:t xml:space="preserve">.</w:t>
            </w:r>
          </w:p>
          <w:bookmarkEnd w:id="263"/>
        </w:tc>
      </w:tr>
    </w:tbl>
    <w:bookmarkStart w:id="264" w:name="плиточные-карты"/>
    <w:p>
      <w:pPr>
        <w:pStyle w:val="Heading4"/>
      </w:pPr>
      <w:r>
        <w:t xml:space="preserve">5.1.2.1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[266]</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[267]</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[268]</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[268]</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[269]</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[268]</w:t>
      </w:r>
      <w:r>
        <w:t xml:space="preserve">.</w:t>
      </w:r>
    </w:p>
    <w:bookmarkEnd w:id="264"/>
    <w:bookmarkStart w:id="265" w:name="методология"/>
    <w:p>
      <w:pPr>
        <w:pStyle w:val="Heading4"/>
      </w:pPr>
      <w:r>
        <w:t xml:space="preserve">5.1.2.2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[270]</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[266]</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[7]</w:t>
      </w:r>
      <w:r>
        <w:t xml:space="preserve">. Цветовое кодирование на основе генеалогии также заимствовано из Атласа для обеспечения преемственности визуализаций.</w:t>
      </w:r>
    </w:p>
    <w:bookmarkEnd w:id="265"/>
    <w:bookmarkEnd w:id="266"/>
    <w:bookmarkStart w:id="282" w:name="результаты-1"/>
    <w:p>
      <w:pPr>
        <w:pStyle w:val="Heading3"/>
      </w:pPr>
      <w:r>
        <w:t xml:space="preserve">5.1.3 Результаты</w:t>
      </w:r>
    </w:p>
    <w:bookmarkStart w:id="267"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67"/>
    <w:bookmarkStart w:id="268"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p>
    <w:p>
      <w:pPr>
        <w:pStyle w:val="Compact"/>
        <w:numPr>
          <w:ilvl w:val="0"/>
          <w:numId w:val="1027"/>
        </w:numPr>
      </w:pPr>
      <w:r>
        <w:rPr>
          <w:rStyle w:val="VerbatimChar"/>
        </w:rPr>
        <w:t xml:space="preserve">language</w:t>
      </w:r>
      <w:r>
        <w:t xml:space="preserve"> </w:t>
      </w:r>
      <w:r>
        <w:t xml:space="preserve">–– название языка;</w:t>
      </w:r>
    </w:p>
    <w:p>
      <w:pPr>
        <w:pStyle w:val="Compact"/>
        <w:numPr>
          <w:ilvl w:val="0"/>
          <w:numId w:val="1027"/>
        </w:numPr>
      </w:pPr>
      <w:r>
        <w:rPr>
          <w:rStyle w:val="VerbatimChar"/>
        </w:rPr>
        <w:t xml:space="preserve">branch</w:t>
      </w:r>
      <w:r>
        <w:t xml:space="preserve"> </w:t>
      </w:r>
      <w:r>
        <w:t xml:space="preserve">–– ветвь языковой семьи;</w:t>
      </w:r>
    </w:p>
    <w:p>
      <w:pPr>
        <w:pStyle w:val="Compact"/>
        <w:numPr>
          <w:ilvl w:val="0"/>
          <w:numId w:val="1027"/>
        </w:numPr>
      </w:pPr>
      <w:r>
        <w:rPr>
          <w:rStyle w:val="VerbatimChar"/>
        </w:rPr>
        <w:t xml:space="preserve">family</w:t>
      </w:r>
      <w:r>
        <w:t xml:space="preserve"> </w:t>
      </w:r>
      <w:r>
        <w:t xml:space="preserve">–– семья;</w:t>
      </w:r>
    </w:p>
    <w:p>
      <w:pPr>
        <w:pStyle w:val="Compact"/>
        <w:numPr>
          <w:ilvl w:val="0"/>
          <w:numId w:val="1027"/>
        </w:numPr>
      </w:pPr>
      <w:r>
        <w:rPr>
          <w:rStyle w:val="VerbatimChar"/>
        </w:rPr>
        <w:t xml:space="preserve">glottocode</w:t>
      </w:r>
      <w:r>
        <w:t xml:space="preserve"> </w:t>
      </w:r>
      <w:r>
        <w:t xml:space="preserve">–– код языка из ресурса Glottolog;</w:t>
      </w:r>
    </w:p>
    <w:p>
      <w:pPr>
        <w:pStyle w:val="Compact"/>
        <w:numPr>
          <w:ilvl w:val="0"/>
          <w:numId w:val="1027"/>
        </w:numPr>
      </w:pPr>
      <w:r>
        <w:rPr>
          <w:rStyle w:val="VerbatimChar"/>
        </w:rPr>
        <w:t xml:space="preserve">language_color</w:t>
      </w:r>
      <w:r>
        <w:t xml:space="preserve"> </w:t>
      </w:r>
      <w:r>
        <w:t xml:space="preserve">–– цветовой код для отдельного языка;</w:t>
      </w:r>
    </w:p>
    <w:p>
      <w:pPr>
        <w:pStyle w:val="Compact"/>
        <w:numPr>
          <w:ilvl w:val="0"/>
          <w:numId w:val="1027"/>
        </w:numPr>
      </w:pPr>
      <w:r>
        <w:rPr>
          <w:rStyle w:val="VerbatimChar"/>
        </w:rPr>
        <w:t xml:space="preserve">branch_color</w:t>
      </w:r>
      <w:r>
        <w:t xml:space="preserve"> </w:t>
      </w:r>
      <w:r>
        <w:t xml:space="preserve">–– цветовой код для ветви;</w:t>
      </w:r>
    </w:p>
    <w:p>
      <w:pPr>
        <w:pStyle w:val="Compact"/>
        <w:numPr>
          <w:ilvl w:val="0"/>
          <w:numId w:val="1027"/>
        </w:numPr>
      </w:pP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p>
    <w:p>
      <w:pPr>
        <w:pStyle w:val="Compact"/>
        <w:numPr>
          <w:ilvl w:val="0"/>
          <w:numId w:val="1027"/>
        </w:numPr>
      </w:pPr>
      <w:r>
        <w:rPr>
          <w:rStyle w:val="VerbatimChar"/>
        </w:rPr>
        <w:t xml:space="preserve">abbreviation</w:t>
      </w:r>
      <w:r>
        <w:t xml:space="preserve"> </w:t>
      </w:r>
      <w:r>
        <w:t xml:space="preserve">–– сокращенное название;</w:t>
      </w:r>
    </w:p>
    <w:p>
      <w:pPr>
        <w:pStyle w:val="Compact"/>
        <w:numPr>
          <w:ilvl w:val="0"/>
          <w:numId w:val="1027"/>
        </w:numPr>
      </w:pPr>
      <w:r>
        <w:t xml:space="preserve">примеры лингвистических признаков из Атласа (morning_greetings, consonant_inventory_size).</w:t>
      </w:r>
    </w:p>
    <w:p>
      <w:pPr>
        <w:pStyle w:val="FirstParagraph"/>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68"/>
    <w:bookmarkStart w:id="281"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72" w:name="fig-12"/>
          <w:p>
            <w:pPr>
              <w:pStyle w:val="Compact"/>
              <w:jc w:val="center"/>
            </w:pPr>
            <w:r>
              <w:drawing>
                <wp:inline>
                  <wp:extent cx="5930900" cy="4448175"/>
                  <wp:effectExtent b="0" l="0" r="0" t="0"/>
                  <wp:docPr descr="" title="" id="270" name="Picture"/>
                  <a:graphic>
                    <a:graphicData uri="http://schemas.openxmlformats.org/drawingml/2006/picture">
                      <pic:pic>
                        <pic:nvPicPr>
                          <pic:cNvPr descr="images/conlab_04_03.png" id="271" name="Picture"/>
                          <pic:cNvPicPr>
                            <a:picLocks noChangeArrowheads="1" noChangeAspect="1"/>
                          </pic:cNvPicPr>
                        </pic:nvPicPr>
                        <pic:blipFill>
                          <a:blip r:embed="rId26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72"/>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[265]</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76" w:name="fig-13"/>
          <w:p>
            <w:pPr>
              <w:pStyle w:val="Compact"/>
              <w:jc w:val="center"/>
            </w:pPr>
            <w:r>
              <w:drawing>
                <wp:inline>
                  <wp:extent cx="5930900" cy="4448175"/>
                  <wp:effectExtent b="0" l="0" r="0" t="0"/>
                  <wp:docPr descr="" title="" id="274" name="Picture"/>
                  <a:graphic>
                    <a:graphicData uri="http://schemas.openxmlformats.org/drawingml/2006/picture">
                      <pic:pic>
                        <pic:nvPicPr>
                          <pic:cNvPr descr="images/conlab_04_04.png" id="275" name="Picture"/>
                          <pic:cNvPicPr>
                            <a:picLocks noChangeArrowheads="1" noChangeAspect="1"/>
                          </pic:cNvPicPr>
                        </pic:nvPicPr>
                        <pic:blipFill>
                          <a:blip r:embed="rId27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[265]</w:t>
            </w:r>
            <w:r>
              <w:t xml:space="preserve">.</w:t>
            </w:r>
          </w:p>
          <w:bookmarkEnd w:id="276"/>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[271]</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80" w:name="fig-14"/>
          <w:p>
            <w:pPr>
              <w:pStyle w:val="Compact"/>
              <w:jc w:val="center"/>
            </w:pPr>
            <w:r>
              <w:drawing>
                <wp:inline>
                  <wp:extent cx="5930900" cy="4448175"/>
                  <wp:effectExtent b="0" l="0" r="0" t="0"/>
                  <wp:docPr descr="" title="" id="278" name="Picture"/>
                  <a:graphic>
                    <a:graphicData uri="http://schemas.openxmlformats.org/drawingml/2006/picture">
                      <pic:pic>
                        <pic:nvPicPr>
                          <pic:cNvPr descr="images/conlab_04_05.png" id="279" name="Picture"/>
                          <pic:cNvPicPr>
                            <a:picLocks noChangeArrowheads="1" noChangeAspect="1"/>
                          </pic:cNvPicPr>
                        </pic:nvPicPr>
                        <pic:blipFill>
                          <a:blip r:embed="rId27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[271]</w:t>
            </w:r>
            <w:r>
              <w:t xml:space="preserve">.</w:t>
            </w:r>
          </w:p>
          <w:bookmarkEnd w:id="280"/>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81"/>
    <w:bookmarkEnd w:id="282"/>
    <w:bookmarkStart w:id="283"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83"/>
    <w:bookmarkEnd w:id="284"/>
    <w:bookmarkStart w:id="314" w:name="X9136bbb7b92907e56d6e2ab9f5ff773b9547ceb"/>
    <w:p>
      <w:pPr>
        <w:pStyle w:val="Heading2"/>
      </w:pPr>
      <w:r>
        <w:t xml:space="preserve">5.2 Сравнительный анализ особенностей выражения риторических и синтаксических структур, характерных ошибок и вариативности обозначения причинно-следственных связей в текстах обучающихся и экспертов</w:t>
      </w:r>
    </w:p>
    <w:bookmarkStart w:id="291" w:name="X7617355baf68829495c8b21107ccf0fd212a750"/>
    <w:p>
      <w:pPr>
        <w:pStyle w:val="Heading3"/>
      </w:pPr>
      <w:r>
        <w:t xml:space="preserve">5.2.1 Вариативность в использовании маркеров причинно-следственных связей в текстах учащихся и экспертов</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1"/>
          <w:p>
            <w:pPr>
              <w:jc w:val="center"/>
            </w:pPr>
            <w:pPr>
              <w:jc w:val="start"/>
              <w:spacing w:before="200"/>
              <w:pStyle w:val="ImageCaption"/>
            </w:pPr>
            <w:r>
              <w:t xml:space="preserve">Таблица 5.1 – Характеристики учебного и экспертного корпусов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85"/>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[272–274]</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2"/>
          <w:p>
            <w:pPr>
              <w:jc w:val="center"/>
            </w:pPr>
            <w:pPr>
              <w:jc w:val="start"/>
              <w:spacing w:before="200"/>
              <w:pStyle w:val="ImageCaption"/>
            </w:pPr>
            <w:r>
              <w:t xml:space="preserve">Таблица 5.2 – Маркеры в учебном и экспертном корпусах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86"/>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случайного леса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0" w:name="fig-corp1"/>
          <w:p>
            <w:pPr>
              <w:pStyle w:val="Compact"/>
              <w:jc w:val="center"/>
            </w:pPr>
            <w:r>
              <w:drawing>
                <wp:inline>
                  <wp:extent cx="4876800" cy="3572255"/>
                  <wp:effectExtent b="0" l="0" r="0" t="0"/>
                  <wp:docPr descr="" title="" id="288" name="Picture"/>
                  <a:graphic>
                    <a:graphicData uri="http://schemas.openxmlformats.org/drawingml/2006/picture">
                      <pic:pic>
                        <pic:nvPicPr>
                          <pic:cNvPr descr="images/corp_photo_1.jpg" id="289" name="Picture"/>
                          <pic:cNvPicPr>
                            <a:picLocks noChangeArrowheads="1" noChangeAspect="1"/>
                          </pic:cNvPicPr>
                        </pic:nvPicPr>
                        <pic:blipFill>
                          <a:blip r:embed="rId287"/>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Коэффициенты при линейной регрессии для частей речи при предсказании уровня текста</w:t>
            </w:r>
          </w:p>
          <w:bookmarkEnd w:id="290"/>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91"/>
    <w:bookmarkStart w:id="293" w:name="X980ae017ab27f611108f8dc3e998eb1371617dd"/>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[275]</w:t>
      </w:r>
      <w:r>
        <w:t xml:space="preserve"> </w:t>
      </w:r>
      <w:r>
        <w:t xml:space="preserve">и Сельсе-Мурсия и Ларсен-Фриман</w:t>
      </w:r>
      <w:r>
        <w:t xml:space="preserve"> </w:t>
      </w:r>
      <w:r>
        <w:t xml:space="preserve">[276]</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[277; 278]</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[279; 280]</w:t>
      </w:r>
      <w:r>
        <w:t xml:space="preserve">, 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[281; 282]</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tbl-corpora_lab_3"/>
          <w:p>
            <w:pPr>
              <w:jc w:val="center"/>
            </w:pPr>
            <w:pPr>
              <w:jc w:val="start"/>
              <w:spacing w:before="200"/>
              <w:pStyle w:val="ImageCaption"/>
            </w:pPr>
            <w:r>
              <w:t xml:space="preserve">Таблица 5.3 – Состав корпусов по отраслям знаний</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92"/>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[283]</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[279]</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[275]</w:t>
      </w:r>
      <w:r>
        <w:t xml:space="preserve">, но подтверждает тезис Моралло</w:t>
      </w:r>
      <w:r>
        <w:t xml:space="preserve"> </w:t>
      </w:r>
      <w:r>
        <w:t xml:space="preserve">[284]</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[285]</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[277]</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[286]</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93"/>
    <w:bookmarkStart w:id="301" w:name="X212a772deab2311e0b9c635f15501622014afac"/>
    <w:p>
      <w:pPr>
        <w:pStyle w:val="Heading3"/>
      </w:pPr>
      <w:r>
        <w:t xml:space="preserve">5.2.3 Новые корпусы и авторская позиция в текстах, сгенерированных ИИ (Туляков Д.С.)</w:t>
      </w:r>
    </w:p>
    <w:bookmarkStart w:id="294"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94"/>
    <w:bookmarkStart w:id="300"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[287]</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[287]</w:t>
      </w:r>
      <w:r>
        <w:t xml:space="preserve">, прикладной лингвистики</w:t>
      </w:r>
      <w:r>
        <w:t xml:space="preserve"> </w:t>
      </w:r>
      <w:r>
        <w:t xml:space="preserve">[288; 289]</w:t>
      </w:r>
      <w:r>
        <w:t xml:space="preserve">, биомедицинских наук</w:t>
      </w:r>
      <w:r>
        <w:t xml:space="preserve"> </w:t>
      </w:r>
      <w:r>
        <w:t xml:space="preserve">[290]</w:t>
      </w:r>
      <w:r>
        <w:t xml:space="preserve">, — так и в академии в целом</w:t>
      </w:r>
      <w:r>
        <w:t xml:space="preserve"> </w:t>
      </w:r>
      <w:r>
        <w:t xml:space="preserve">[291; 292]</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[293]</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[294; 295]</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[288]</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[290; 292]</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t xml:space="preserve">Теоретическая модель «позиции» (stance). В данном исследовании маркеры важности рассматриваются как проявления авторской позиции. Согласно</w:t>
      </w:r>
      <w:r>
        <w:t xml:space="preserve"> </w:t>
      </w:r>
      <w:r>
        <w:t xml:space="preserve">[275]</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[296]</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[275]</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5"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95"/>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[275]</w:t>
      </w:r>
      <w:r>
        <w:t xml:space="preserve">.</w:t>
      </w:r>
    </w:p>
    <w:p>
      <w:pPr>
        <w:pStyle w:val="BodyText"/>
      </w:pPr>
      <w:r>
        <w:t xml:space="preserve">Для расширения списка были учтены дополнительные исследования</w:t>
      </w:r>
      <w:r>
        <w:t xml:space="preserve"> </w:t>
      </w:r>
      <w:r>
        <w:t xml:space="preserve">[296]</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a">
        <w:r>
          <w:rPr>
            <w:rStyle w:val="Hyperlink"/>
          </w:rPr>
          <w:t xml:space="preserve">таблица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tbl-corpora_lab_5a"/>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96"/>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b">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7" w:name="tbl-corpora_lab_5b"/>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97"/>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98"/>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9"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99"/>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300"/>
    <w:bookmarkEnd w:id="301"/>
    <w:bookmarkStart w:id="306" w:name="X11598815e1ac3efafe88291f6f2da0297771791"/>
    <w:p>
      <w:pPr>
        <w:pStyle w:val="Heading3"/>
      </w:pPr>
      <w:r>
        <w:t xml:space="preserve">5.2.4 Разбор языка фейковых новостей на английском языке: От методов убеждения к прагматическим механизмам</w:t>
      </w:r>
    </w:p>
    <w:bookmarkStart w:id="302" w:name="Xac8761522b1deccccfaad92c5a851fcdf3ce98a"/>
    <w:p>
      <w:pPr>
        <w:pStyle w:val="Heading4"/>
      </w:pPr>
      <w:r>
        <w:t xml:space="preserve">5.2.4.1 Постановка задачи исследования фейковых новостей</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[297]</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28"/>
        </w:numPr>
      </w:pPr>
      <w:r>
        <w:t xml:space="preserve">Как используются и распространены методы убеждения в англоязычных пропагандистских текстах?</w:t>
      </w:r>
    </w:p>
    <w:p>
      <w:pPr>
        <w:pStyle w:val="Compact"/>
        <w:numPr>
          <w:ilvl w:val="0"/>
          <w:numId w:val="1028"/>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[298]</w:t>
      </w:r>
      <w:r>
        <w:t xml:space="preserve">, которая была успешно применена в работе Да Сан Мартино и др.</w:t>
      </w:r>
      <w:r>
        <w:t xml:space="preserve"> </w:t>
      </w:r>
      <w:r>
        <w:t xml:space="preserve">[299]</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302"/>
    <w:bookmarkStart w:id="303"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[300: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[300: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[301]</w:t>
      </w:r>
      <w:r>
        <w:t xml:space="preserve">, призванный удовлетворить потребности как убеждающего, так и убеждаемого</w:t>
      </w:r>
      <w:r>
        <w:t xml:space="preserve"> </w:t>
      </w:r>
      <w:r>
        <w:t xml:space="preserve">[302: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[301]</w:t>
      </w:r>
      <w:r>
        <w:t xml:space="preserve">, используя языковые и коммуникативные ресурсы</w:t>
      </w:r>
      <w:r>
        <w:t xml:space="preserve"> </w:t>
      </w:r>
      <w:r>
        <w:t xml:space="preserve">[303: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[304]</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[302: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[216]</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[305]</w:t>
      </w:r>
      <w:r>
        <w:t xml:space="preserve">;</w:t>
      </w:r>
      <w:r>
        <w:t xml:space="preserve"> </w:t>
      </w:r>
      <w:r>
        <w:t xml:space="preserve">[306]</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[301: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[307: 2]</w:t>
      </w:r>
      <w:r>
        <w:t xml:space="preserve"> </w:t>
      </w:r>
      <w:r>
        <w:t xml:space="preserve">исследовали различные триггеры пресуппозиций, такие как глаголы изменения состояния (например,</w:t>
      </w:r>
      <w:r>
        <w:t xml:space="preserve"> </w:t>
      </w:r>
      <w:r>
        <w:rPr>
          <w:i/>
          <w:iCs/>
        </w:rPr>
        <w:t xml:space="preserve">dobbiamo costruire il nostro futuro</w:t>
      </w:r>
      <w:r>
        <w:t xml:space="preserve"> </w:t>
      </w:r>
      <w:r>
        <w:t xml:space="preserve">«мы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[308]</w:t>
      </w:r>
      <w:r>
        <w:t xml:space="preserve">, заключается в их огромной убедительной и эмоциональной силе в (политическом) дискурсе</w:t>
      </w:r>
      <w:r>
        <w:t xml:space="preserve"> </w:t>
      </w:r>
      <w:r>
        <w:t xml:space="preserve">[309]</w:t>
      </w:r>
      <w:r>
        <w:t xml:space="preserve">. Более того, по мнению Клариджа</w:t>
      </w:r>
      <w:r>
        <w:t xml:space="preserve"> </w:t>
      </w:r>
      <w:r>
        <w:t xml:space="preserve">[310: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[310: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[299: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303"/>
    <w:bookmarkStart w:id="304"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[297]</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[256]</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[275]</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304"/>
    <w:bookmarkStart w:id="305"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[298]</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[311: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[307: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[298]</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[298]</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[275]</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[299]</w:t>
      </w:r>
      <w:r>
        <w:t xml:space="preserve">, концепция убеждения, разработанная Пискорским и др.</w:t>
      </w:r>
      <w:r>
        <w:t xml:space="preserve"> </w:t>
      </w:r>
      <w:r>
        <w:t xml:space="preserve">[298]</w:t>
      </w:r>
      <w:r>
        <w:t xml:space="preserve">, оказалась столь полезной для нашего лингвистического исследования и его распространения на прагматические исследования.</w:t>
      </w:r>
    </w:p>
    <w:bookmarkEnd w:id="305"/>
    <w:bookmarkEnd w:id="306"/>
    <w:bookmarkStart w:id="307" w:name="X8a82e828df9a5613cbda87166330363f1327e1a"/>
    <w:p>
      <w:pPr>
        <w:pStyle w:val="Heading3"/>
      </w:pPr>
      <w:r>
        <w:t xml:space="preserve">5.2.5 Представление климатического кризиса в хорватских интернет-новостных СМИ</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29"/>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29"/>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30"/>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30"/>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30"/>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30"/>
        </w:numPr>
      </w:pPr>
      <w:r>
        <w:t xml:space="preserve">изображения протестных демонстраций и активизма, например, активистов и митингов;</w:t>
      </w:r>
    </w:p>
    <w:p>
      <w:pPr>
        <w:pStyle w:val="Compact"/>
        <w:numPr>
          <w:ilvl w:val="0"/>
          <w:numId w:val="1030"/>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из PDF-файлов и, при необходимости, изменения размера.</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307"/>
    <w:bookmarkStart w:id="308" w:name="Xd83559893c1cd779e78932cddf26559f1740fb5"/>
    <w:p>
      <w:pPr>
        <w:pStyle w:val="Heading3"/>
      </w:pPr>
      <w:r>
        <w:t xml:space="preserve">5.2.6 Повышение точности орфокоррекции за счёт двухэтапного применения нейронных сетей</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[312; 313: 2; 314]</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[315]</w:t>
      </w:r>
      <w:r>
        <w:t xml:space="preserve">, мы провели дообучение модели-детектора ошибок на основе архитектуры ELECTRA</w:t>
      </w:r>
      <w:r>
        <w:t xml:space="preserve"> </w:t>
      </w:r>
      <w:r>
        <w:t xml:space="preserve">[316]</w:t>
      </w:r>
      <w:r>
        <w:t xml:space="preserve"> </w:t>
      </w:r>
      <w:r>
        <w:t xml:space="preserve">и использовали ее вывод для дообучения модели-корректора T5</w:t>
      </w:r>
      <w:r>
        <w:t xml:space="preserve"> </w:t>
      </w:r>
      <w:r>
        <w:t xml:space="preserve">[317]</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[318]</w:t>
      </w:r>
      <w:r>
        <w:t xml:space="preserve">. Для дообучения мы использовали два варианта корпуса англоязычных учебных текстов REALEC</w:t>
      </w:r>
      <w:r>
        <w:t xml:space="preserve"> </w:t>
      </w:r>
      <w:r>
        <w:t xml:space="preserve">[319]</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[320]</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[315]</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[321]</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308"/>
    <w:bookmarkStart w:id="313" w:name="Xeaea66da9df9aac3c147631a42473a098e68ed5"/>
    <w:p>
      <w:pPr>
        <w:pStyle w:val="Heading3"/>
      </w:pPr>
      <w:r>
        <w:t xml:space="preserve">5.2.7 Оценка свободы синтаксического ветвления в различных языках</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corp2"/>
          <w:p>
            <w:pPr>
              <w:pStyle w:val="Compact"/>
              <w:jc w:val="center"/>
            </w:pPr>
            <w:r>
              <w:drawing>
                <wp:inline>
                  <wp:extent cx="5930900" cy="5930900"/>
                  <wp:effectExtent b="0" l="0" r="0" t="0"/>
                  <wp:docPr descr="" title="" id="310" name="Picture"/>
                  <a:graphic>
                    <a:graphicData uri="http://schemas.openxmlformats.org/drawingml/2006/picture">
                      <pic:pic>
                        <pic:nvPicPr>
                          <pic:cNvPr descr="images/corp_photo_2.png" id="311" name="Picture"/>
                          <pic:cNvPicPr>
                            <a:picLocks noChangeArrowheads="1" noChangeAspect="1"/>
                          </pic:cNvPicPr>
                        </pic:nvPicPr>
                        <pic:blipFill>
                          <a:blip r:embed="rId30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[322, рис. 8]</w:t>
            </w:r>
            <w:r>
              <w:t xml:space="preserve"> </w:t>
            </w:r>
            <w:r>
              <w:t xml:space="preserve">(данные взяты из https://github.com/typometrics/djangotypometrics/blob/master/sud-treebanks-v2.11-analysis/head_initiality.tsv)</w:t>
            </w:r>
          </w:p>
          <w:bookmarkEnd w:id="312"/>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13"/>
    <w:bookmarkEnd w:id="314"/>
    <w:bookmarkStart w:id="326" w:name="X5a726eee2834f2862dc7a740d348203633ad9b4"/>
    <w:p>
      <w:pPr>
        <w:pStyle w:val="Heading2"/>
      </w:pPr>
      <w:r>
        <w:t xml:space="preserve">5.3 Конвергентные процессы в синтетической и естественной речи</w:t>
      </w:r>
    </w:p>
    <w:bookmarkStart w:id="325"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20"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[323]</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15"/>
      </w:r>
      <w:r>
        <w:t xml:space="preserve">. VLM представляют собой класс мультимодальных моделей на основе технологии Transformers</w:t>
      </w:r>
      <w:r>
        <w:t xml:space="preserve"> </w:t>
      </w:r>
      <w:r>
        <w:t xml:space="preserve">[324]</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19" w:name="fig-spb_1"/>
          <w:p>
            <w:pPr>
              <w:pStyle w:val="Compact"/>
              <w:jc w:val="center"/>
            </w:pPr>
            <w:r>
              <w:drawing>
                <wp:inline>
                  <wp:extent cx="5930900" cy="3528585"/>
                  <wp:effectExtent b="0" l="0" r="0" t="0"/>
                  <wp:docPr descr="" title="" id="317" name="Picture"/>
                  <a:graphic>
                    <a:graphicData uri="http://schemas.openxmlformats.org/drawingml/2006/picture">
                      <pic:pic>
                        <pic:nvPicPr>
                          <pic:cNvPr descr="images/spb_conlab_0.jpg" id="318" name="Picture"/>
                          <pic:cNvPicPr>
                            <a:picLocks noChangeArrowheads="1" noChangeAspect="1"/>
                          </pic:cNvPicPr>
                        </pic:nvPicPr>
                        <pic:blipFill>
                          <a:blip r:embed="rId316"/>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19"/>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bookmarkEnd w:id="320"/>
    <w:bookmarkStart w:id="324"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[325]</w:t>
      </w:r>
      <w:r>
        <w:t xml:space="preserve">. Эксперимент включал в себя несколько этапов:</w:t>
      </w:r>
    </w:p>
    <w:p>
      <w:pPr>
        <w:pStyle w:val="Compact"/>
        <w:numPr>
          <w:ilvl w:val="0"/>
          <w:numId w:val="1031"/>
        </w:numPr>
      </w:pPr>
      <w:r>
        <w:t xml:space="preserve">формирование сбалансированной выборки из Корпуса русского рассказа;</w:t>
      </w:r>
    </w:p>
    <w:p>
      <w:pPr>
        <w:pStyle w:val="Compact"/>
        <w:numPr>
          <w:ilvl w:val="0"/>
          <w:numId w:val="1031"/>
        </w:numPr>
      </w:pPr>
      <w:r>
        <w:t xml:space="preserve">суммаризация избранных документов;</w:t>
      </w:r>
    </w:p>
    <w:p>
      <w:pPr>
        <w:pStyle w:val="Compact"/>
        <w:numPr>
          <w:ilvl w:val="0"/>
          <w:numId w:val="1031"/>
        </w:numPr>
      </w:pPr>
      <w:r>
        <w:t xml:space="preserve">автоматическая оценка результатов моделей;</w:t>
      </w:r>
    </w:p>
    <w:p>
      <w:pPr>
        <w:pStyle w:val="Compact"/>
        <w:numPr>
          <w:ilvl w:val="0"/>
          <w:numId w:val="1031"/>
        </w:numPr>
      </w:pPr>
      <w:r>
        <w:t xml:space="preserve">экспертная оценка результатов моделей и структурной сложности исходных текстов;</w:t>
      </w:r>
    </w:p>
    <w:p>
      <w:pPr>
        <w:pStyle w:val="Compact"/>
        <w:numPr>
          <w:ilvl w:val="0"/>
          <w:numId w:val="1031"/>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[326]</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[327]</w:t>
      </w:r>
      <w:r>
        <w:t xml:space="preserve">, BLEU</w:t>
      </w:r>
      <w:r>
        <w:t xml:space="preserve"> </w:t>
      </w:r>
      <w:r>
        <w:t xml:space="preserve">[328]</w:t>
      </w:r>
      <w:r>
        <w:t xml:space="preserve"> </w:t>
      </w:r>
      <w:r>
        <w:t xml:space="preserve">и BERTScore</w:t>
      </w:r>
      <w:r>
        <w:t xml:space="preserve"> </w:t>
      </w:r>
      <w:r>
        <w:t xml:space="preserve">[329]</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21"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21"/>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32"/>
        </w:numPr>
      </w:pPr>
      <w:r>
        <w:t xml:space="preserve">охват (coverage) — упоминание важных сюжетных точек, метрика оценивает смысловую составляющую;</w:t>
      </w:r>
    </w:p>
    <w:p>
      <w:pPr>
        <w:pStyle w:val="Compact"/>
        <w:numPr>
          <w:ilvl w:val="0"/>
          <w:numId w:val="1032"/>
        </w:numPr>
      </w:pPr>
      <w:r>
        <w:t xml:space="preserve">достоверность (faithfulness) — наличие несуществующих в исходном тексте деталей или искажение истории;</w:t>
      </w:r>
    </w:p>
    <w:p>
      <w:pPr>
        <w:pStyle w:val="Compact"/>
        <w:numPr>
          <w:ilvl w:val="0"/>
          <w:numId w:val="1032"/>
        </w:numPr>
      </w:pPr>
      <w:r>
        <w:t xml:space="preserve">связность (coherence) текста;</w:t>
      </w:r>
    </w:p>
    <w:p>
      <w:pPr>
        <w:pStyle w:val="Compact"/>
        <w:numPr>
          <w:ilvl w:val="0"/>
          <w:numId w:val="1032"/>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22"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22"/>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23"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23"/>
          <w:p/>
        </w:tc>
      </w:tr>
    </w:tbl>
    <w:p>
      <w:pPr>
        <w:pStyle w:val="BodyText"/>
      </w:pPr>
      <w:r>
        <w:t xml:space="preserve">Корреляционный анализ позволяет сделать следующие выводы:</w:t>
      </w:r>
    </w:p>
    <w:p>
      <w:pPr>
        <w:pStyle w:val="Compact"/>
        <w:numPr>
          <w:ilvl w:val="0"/>
          <w:numId w:val="1033"/>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33"/>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33"/>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33"/>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33"/>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33"/>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33"/>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24"/>
    <w:bookmarkEnd w:id="325"/>
    <w:bookmarkEnd w:id="326"/>
    <w:bookmarkStart w:id="374"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27"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[330]</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[331]</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[332]</w:t>
      </w:r>
      <w:r>
        <w:t xml:space="preserve">), для диаризации выбрана pyannote</w:t>
      </w:r>
      <w:r>
        <w:t xml:space="preserve"> </w:t>
      </w:r>
      <w:r>
        <w:t xml:space="preserve">[333]</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27"/>
    <w:bookmarkStart w:id="330"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28"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28"/>
          <w:p/>
        </w:tc>
      </w:tr>
    </w:tbl>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[334]</w:t>
      </w:r>
      <w:r>
        <w:t xml:space="preserve">, SaluteSpeech</w:t>
      </w:r>
      <w:r>
        <w:t xml:space="preserve"> </w:t>
      </w:r>
      <w:r>
        <w:t xml:space="preserve">[335]</w:t>
      </w:r>
      <w:r>
        <w:t xml:space="preserve"> </w:t>
      </w:r>
      <w:r>
        <w:t xml:space="preserve">(приложение для компьютера), Shopot</w:t>
      </w:r>
      <w:r>
        <w:t xml:space="preserve"> </w:t>
      </w:r>
      <w:r>
        <w:t xml:space="preserve">[336]</w:t>
      </w:r>
      <w:r>
        <w:t xml:space="preserve">, T-bank</w:t>
      </w:r>
      <w:r>
        <w:t xml:space="preserve"> </w:t>
      </w:r>
      <w:r>
        <w:t xml:space="preserve">[337]</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29"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29"/>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[338]</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[339]</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34"/>
        </w:numPr>
      </w:pPr>
      <w:r>
        <w:t xml:space="preserve">Колмогорова Анастасия Владимировна (заведующий Лабораторией языковой конвергенции);</w:t>
      </w:r>
    </w:p>
    <w:p>
      <w:pPr>
        <w:pStyle w:val="Compact"/>
        <w:numPr>
          <w:ilvl w:val="0"/>
          <w:numId w:val="1034"/>
        </w:numPr>
      </w:pPr>
      <w:r>
        <w:t xml:space="preserve">Явшиц Екатерина Валерьевна (младший научный сотрудник);</w:t>
      </w:r>
    </w:p>
    <w:p>
      <w:pPr>
        <w:pStyle w:val="Compact"/>
        <w:numPr>
          <w:ilvl w:val="0"/>
          <w:numId w:val="1034"/>
        </w:numPr>
      </w:pPr>
      <w:r>
        <w:t xml:space="preserve">Сугян Анна Хачатуровна (стажер-исследователь);</w:t>
      </w:r>
    </w:p>
    <w:p>
      <w:pPr>
        <w:pStyle w:val="Compact"/>
        <w:numPr>
          <w:ilvl w:val="0"/>
          <w:numId w:val="1034"/>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35"/>
        </w:numPr>
      </w:pPr>
      <w:r>
        <w:t xml:space="preserve">Набор аудиофайлов в формате .wav с записями речи;</w:t>
      </w:r>
    </w:p>
    <w:p>
      <w:pPr>
        <w:pStyle w:val="Compact"/>
        <w:numPr>
          <w:ilvl w:val="0"/>
          <w:numId w:val="1035"/>
        </w:numPr>
      </w:pPr>
      <w:r>
        <w:t xml:space="preserve">Текстовый файл в формате .csv, содержащий подробные метаданные для каждого аудиофайла.</w:t>
      </w:r>
    </w:p>
    <w:bookmarkEnd w:id="330"/>
    <w:bookmarkStart w:id="351"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1"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31"/>
          <w:p/>
        </w:tc>
      </w:tr>
    </w:tbl>
    <w:p>
      <w:pPr>
        <w:pStyle w:val="BodyText"/>
      </w:pPr>
      <w:r>
        <w:t xml:space="preserve">Для выполнения задачи использовались следующие методы:</w:t>
      </w:r>
    </w:p>
    <w:p>
      <w:pPr>
        <w:pStyle w:val="Compact"/>
        <w:numPr>
          <w:ilvl w:val="0"/>
          <w:numId w:val="1036"/>
        </w:numPr>
      </w:pPr>
      <w:r>
        <w:t xml:space="preserve">Веб-скрейпинг</w:t>
      </w:r>
    </w:p>
    <w:p>
      <w:pPr>
        <w:pStyle w:val="Compact"/>
        <w:numPr>
          <w:ilvl w:val="0"/>
          <w:numId w:val="1036"/>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36"/>
        </w:numPr>
      </w:pPr>
      <w:r>
        <w:t xml:space="preserve">Аспектно-ориентированный сентимент-анализ</w:t>
      </w:r>
    </w:p>
    <w:p>
      <w:pPr>
        <w:pStyle w:val="Compact"/>
        <w:numPr>
          <w:ilvl w:val="0"/>
          <w:numId w:val="1036"/>
        </w:numPr>
      </w:pPr>
      <w:r>
        <w:t xml:space="preserve">Применение больших языковых моделей (запуск моделей через llama-cpp-python локально)</w:t>
      </w:r>
    </w:p>
    <w:p>
      <w:pPr>
        <w:pStyle w:val="Compact"/>
        <w:numPr>
          <w:ilvl w:val="0"/>
          <w:numId w:val="1036"/>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35" w:name="fig-spb_2"/>
          <w:p>
            <w:pPr>
              <w:pStyle w:val="Compact"/>
              <w:jc w:val="center"/>
            </w:pPr>
            <w:r>
              <w:drawing>
                <wp:inline>
                  <wp:extent cx="5930900" cy="1581187"/>
                  <wp:effectExtent b="0" l="0" r="0" t="0"/>
                  <wp:docPr descr="" title="" id="333" name="Picture"/>
                  <a:graphic>
                    <a:graphicData uri="http://schemas.openxmlformats.org/drawingml/2006/picture">
                      <pic:pic>
                        <pic:nvPicPr>
                          <pic:cNvPr descr="images/spb_conlab_2.jpg" id="334" name="Picture"/>
                          <pic:cNvPicPr>
                            <a:picLocks noChangeArrowheads="1" noChangeAspect="1"/>
                          </pic:cNvPicPr>
                        </pic:nvPicPr>
                        <pic:blipFill>
                          <a:blip r:embed="rId332"/>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35"/>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36"/>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38"/>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3"/>
          <w:p>
            <w:pPr>
              <w:pStyle w:val="Compact"/>
              <w:jc w:val="center"/>
            </w:pPr>
            <w:r>
              <w:drawing>
                <wp:inline>
                  <wp:extent cx="5930900" cy="5930900"/>
                  <wp:effectExtent b="0" l="0" r="0" t="0"/>
                  <wp:docPr descr="" title="" id="340" name="Picture"/>
                  <a:graphic>
                    <a:graphicData uri="http://schemas.openxmlformats.org/drawingml/2006/picture">
                      <pic:pic>
                        <pic:nvPicPr>
                          <pic:cNvPr descr="images/spb_conlab_3.jpg" id="341" name="Picture"/>
                          <pic:cNvPicPr>
                            <a:picLocks noChangeArrowheads="1" noChangeAspect="1"/>
                          </pic:cNvPicPr>
                        </pic:nvPicPr>
                        <pic:blipFill>
                          <a:blip r:embed="rId339"/>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42"/>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6" w:name="fig-spb_4"/>
          <w:p>
            <w:pPr>
              <w:pStyle w:val="Compact"/>
              <w:jc w:val="center"/>
            </w:pPr>
            <w:r>
              <w:drawing>
                <wp:inline>
                  <wp:extent cx="5930900" cy="4247806"/>
                  <wp:effectExtent b="0" l="0" r="0" t="0"/>
                  <wp:docPr descr="" title="" id="344" name="Picture"/>
                  <a:graphic>
                    <a:graphicData uri="http://schemas.openxmlformats.org/drawingml/2006/picture">
                      <pic:pic>
                        <pic:nvPicPr>
                          <pic:cNvPr descr="images/spb_conlab_4.jpg" id="345" name="Picture"/>
                          <pic:cNvPicPr>
                            <a:picLocks noChangeArrowheads="1" noChangeAspect="1"/>
                          </pic:cNvPicPr>
                        </pic:nvPicPr>
                        <pic:blipFill>
                          <a:blip r:embed="rId343"/>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46"/>
        </w:tc>
      </w:tr>
    </w:tbl>
    <w:tbl>
      <w:tblPr>
        <w:tblStyle w:val="Table"/>
        <w:tblW w:type="pct" w:w="5000"/>
        <w:tblLayout w:type="fixed"/>
        <w:tblLook w:firstRow="0" w:lastRow="0" w:firstColumn="0" w:lastColumn="0" w:noHBand="0" w:noVBand="0" w:val="0000"/>
      </w:tblPr>
      <w:tblGrid>
        <w:gridCol w:w="7920"/>
      </w:tblGrid>
      <w:tr>
        <w:tc>
          <w:tcPr/>
          <w:bookmarkStart w:id="350" w:name="fig-spb_5"/>
          <w:p>
            <w:pPr>
              <w:pStyle w:val="Compact"/>
              <w:jc w:val="center"/>
            </w:pPr>
            <w:r>
              <w:drawing>
                <wp:inline>
                  <wp:extent cx="5930900" cy="4331556"/>
                  <wp:effectExtent b="0" l="0" r="0" t="0"/>
                  <wp:docPr descr="" title="" id="348" name="Picture"/>
                  <a:graphic>
                    <a:graphicData uri="http://schemas.openxmlformats.org/drawingml/2006/picture">
                      <pic:pic>
                        <pic:nvPicPr>
                          <pic:cNvPr descr="images/spb_conlab_5.jpg" id="349" name="Picture"/>
                          <pic:cNvPicPr>
                            <a:picLocks noChangeArrowheads="1" noChangeAspect="1"/>
                          </pic:cNvPicPr>
                        </pic:nvPicPr>
                        <pic:blipFill>
                          <a:blip r:embed="rId347"/>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50"/>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результатов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bookmarkEnd w:id="351"/>
    <w:bookmarkStart w:id="373"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[340]</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[341]</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[342]</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52"/>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6" w:name="fig-spb_6"/>
          <w:p>
            <w:pPr>
              <w:pStyle w:val="Compact"/>
              <w:jc w:val="center"/>
            </w:pPr>
            <w:r>
              <w:drawing>
                <wp:inline>
                  <wp:extent cx="5930900" cy="3677853"/>
                  <wp:effectExtent b="0" l="0" r="0" t="0"/>
                  <wp:docPr descr="" title="" id="354" name="Picture"/>
                  <a:graphic>
                    <a:graphicData uri="http://schemas.openxmlformats.org/drawingml/2006/picture">
                      <pic:pic>
                        <pic:nvPicPr>
                          <pic:cNvPr descr="images/spb_conlab_6.jpg" id="355" name="Picture"/>
                          <pic:cNvPicPr>
                            <a:picLocks noChangeArrowheads="1" noChangeAspect="1"/>
                          </pic:cNvPicPr>
                        </pic:nvPicPr>
                        <pic:blipFill>
                          <a:blip r:embed="rId353"/>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56"/>
        </w:tc>
      </w:tr>
    </w:tbl>
    <w:tbl>
      <w:tblPr>
        <w:tblStyle w:val="Table"/>
        <w:tblW w:type="pct" w:w="5000"/>
        <w:tblLayout w:type="fixed"/>
        <w:tblLook w:firstRow="0" w:lastRow="0" w:firstColumn="0" w:lastColumn="0" w:noHBand="0" w:noVBand="0" w:val="0000"/>
      </w:tblPr>
      <w:tblGrid>
        <w:gridCol w:w="7920"/>
      </w:tblGrid>
      <w:tr>
        <w:tc>
          <w:tcPr/>
          <w:bookmarkStart w:id="360" w:name="fig-spb_7"/>
          <w:p>
            <w:pPr>
              <w:pStyle w:val="Compact"/>
              <w:jc w:val="center"/>
            </w:pPr>
            <w:r>
              <w:drawing>
                <wp:inline>
                  <wp:extent cx="5930900" cy="3813962"/>
                  <wp:effectExtent b="0" l="0" r="0" t="0"/>
                  <wp:docPr descr="" title="" id="358" name="Picture"/>
                  <a:graphic>
                    <a:graphicData uri="http://schemas.openxmlformats.org/drawingml/2006/picture">
                      <pic:pic>
                        <pic:nvPicPr>
                          <pic:cNvPr descr="images/spb_conlab_7.jpg" id="359" name="Picture"/>
                          <pic:cNvPicPr>
                            <a:picLocks noChangeArrowheads="1" noChangeAspect="1"/>
                          </pic:cNvPicPr>
                        </pic:nvPicPr>
                        <pic:blipFill>
                          <a:blip r:embed="rId357"/>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60"/>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61"/>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63"/>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64"/>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[343; 344]</w:t>
      </w:r>
      <w:r>
        <w:t xml:space="preserve">. Неслучайно характерные признаки названных текстов изучаются и как черты медиажанров</w:t>
      </w:r>
      <w:r>
        <w:t xml:space="preserve"> </w:t>
      </w:r>
      <w:r>
        <w:t xml:space="preserve">[345]</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65"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65"/>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66"/>
      </w:r>
      <w:r>
        <w:t xml:space="preserve">, а также сегментации на предложения с использованием библиотеки NLTK</w:t>
      </w:r>
      <w:r>
        <w:t xml:space="preserve"> </w:t>
      </w:r>
      <w:r>
        <w:t xml:space="preserve">[346]</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70" w:name="fig-spb_8"/>
          <w:p>
            <w:pPr>
              <w:pStyle w:val="Compact"/>
              <w:jc w:val="center"/>
            </w:pPr>
            <w:r>
              <w:drawing>
                <wp:inline>
                  <wp:extent cx="5930900" cy="8061810"/>
                  <wp:effectExtent b="0" l="0" r="0" t="0"/>
                  <wp:docPr descr="" title="" id="368" name="Picture"/>
                  <a:graphic>
                    <a:graphicData uri="http://schemas.openxmlformats.org/drawingml/2006/picture">
                      <pic:pic>
                        <pic:nvPicPr>
                          <pic:cNvPr descr="images/spb_conlab_8.jpg" id="369" name="Picture"/>
                          <pic:cNvPicPr>
                            <a:picLocks noChangeArrowheads="1" noChangeAspect="1"/>
                          </pic:cNvPicPr>
                        </pic:nvPicPr>
                        <pic:blipFill>
                          <a:blip r:embed="rId367"/>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70"/>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71"/>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[347]</w:t>
      </w:r>
      <w:r>
        <w:t xml:space="preserve"> </w:t>
      </w:r>
      <w:r>
        <w:t xml:space="preserve">и программного обеспечения Orange</w:t>
      </w:r>
      <w:r>
        <w:rPr>
          <w:rStyle w:val="FootnoteReference"/>
        </w:rPr>
        <w:footnoteReference w:id="372"/>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[348; 349]</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[350]</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(216)–(217), негативных (218) и нейтральных предсказаний (219)–(220):</w:t>
      </w:r>
    </w:p>
    <w:p>
      <w:pPr>
        <w:pStyle w:val="Compact"/>
        <w:numPr>
          <w:ilvl w:val="0"/>
          <w:numId w:val="100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02"/>
        </w:numPr>
      </w:pPr>
      <w:r>
        <w:rPr>
          <w:i/>
          <w:iCs/>
        </w:rPr>
        <w:t xml:space="preserve">Сегодня вы просто обречены на успех в амурных делах. Не играйте в карты!</w:t>
      </w:r>
    </w:p>
    <w:p>
      <w:pPr>
        <w:pStyle w:val="Compact"/>
        <w:numPr>
          <w:ilvl w:val="0"/>
          <w:numId w:val="100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02"/>
        </w:numPr>
      </w:pPr>
      <w:r>
        <w:rPr>
          <w:i/>
          <w:iCs/>
        </w:rPr>
        <w:t xml:space="preserve">Сегодня лучше действовать сообща. Одному столько не выпить.</w:t>
      </w:r>
    </w:p>
    <w:p>
      <w:pPr>
        <w:pStyle w:val="Compact"/>
        <w:numPr>
          <w:ilvl w:val="0"/>
          <w:numId w:val="100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73"/>
    <w:bookmarkEnd w:id="374"/>
    <w:bookmarkStart w:id="387"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86" w:name="X6050ce72733a408d06a10b4065840ef030a97ad"/>
    <w:p>
      <w:pPr>
        <w:pStyle w:val="Heading3"/>
      </w:pPr>
      <w:r>
        <w:t xml:space="preserve">5.5.1 Лингвистические цифровые ресурсы и прикладные разработки</w:t>
      </w:r>
    </w:p>
    <w:bookmarkStart w:id="379"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8" w:name="fig-spb_9"/>
          <w:p>
            <w:pPr>
              <w:pStyle w:val="Compact"/>
              <w:jc w:val="center"/>
            </w:pPr>
            <w:r>
              <w:drawing>
                <wp:inline>
                  <wp:extent cx="5930900" cy="3706812"/>
                  <wp:effectExtent b="0" l="0" r="0" t="0"/>
                  <wp:docPr descr="" title="" id="376" name="Picture"/>
                  <a:graphic>
                    <a:graphicData uri="http://schemas.openxmlformats.org/drawingml/2006/picture">
                      <pic:pic>
                        <pic:nvPicPr>
                          <pic:cNvPr descr="images/spb_conlab_9.jpg" id="377" name="Picture"/>
                          <pic:cNvPicPr>
                            <a:picLocks noChangeArrowheads="1" noChangeAspect="1"/>
                          </pic:cNvPicPr>
                        </pic:nvPicPr>
                        <pic:blipFill>
                          <a:blip r:embed="rId375"/>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78"/>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79"/>
    <w:bookmarkStart w:id="381"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[351; 352]</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[353]</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37"/>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[354]</w:t>
      </w:r>
      <w:r>
        <w:t xml:space="preserve">;</w:t>
      </w:r>
    </w:p>
    <w:p>
      <w:pPr>
        <w:pStyle w:val="Compact"/>
        <w:numPr>
          <w:ilvl w:val="0"/>
          <w:numId w:val="1037"/>
        </w:numPr>
      </w:pPr>
      <w:r>
        <w:t xml:space="preserve">оценка эмоционального влияния текстов на читателей, для чего используется метод, описанный ранее в</w:t>
      </w:r>
      <w:r>
        <w:t xml:space="preserve"> </w:t>
      </w:r>
      <w:r>
        <w:t xml:space="preserve">[355]</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[356]</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37"/>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[357]</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[358]</w:t>
      </w:r>
      <w:r>
        <w:t xml:space="preserve">;</w:t>
      </w:r>
    </w:p>
    <w:p>
      <w:pPr>
        <w:pStyle w:val="Compact"/>
        <w:numPr>
          <w:ilvl w:val="0"/>
          <w:numId w:val="1037"/>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[359]</w:t>
      </w:r>
      <w:r>
        <w:t xml:space="preserve">;</w:t>
      </w:r>
    </w:p>
    <w:p>
      <w:pPr>
        <w:pStyle w:val="Compact"/>
        <w:numPr>
          <w:ilvl w:val="0"/>
          <w:numId w:val="1037"/>
        </w:numPr>
      </w:pPr>
      <w:r>
        <w:t xml:space="preserve">выделение диегетического звука в тексте</w:t>
      </w:r>
      <w:r>
        <w:t xml:space="preserve"> </w:t>
      </w:r>
      <w:r>
        <w:t xml:space="preserve">[360]</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[361]</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0"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80"/>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включающий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[359]</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bookmarkEnd w:id="381"/>
    <w:bookmarkStart w:id="385"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[362; 363]</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[364–367]</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[368]</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82"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82"/>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83">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84"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84"/>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(&lt;адрес&gt;, &lt;компания&gt;, &lt;номер&gt;).</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85"/>
    <w:bookmarkEnd w:id="386"/>
    <w:bookmarkEnd w:id="387"/>
    <w:bookmarkEnd w:id="388"/>
    <w:bookmarkStart w:id="389" w:name="заключение-4"/>
    <w:p>
      <w:pPr>
        <w:pStyle w:val="Heading1"/>
      </w:pPr>
      <w:r>
        <w:t xml:space="preserve">ЗАКЛЮЧЕНИЕ</w:t>
      </w:r>
    </w:p>
    <w:p>
      <w:pPr>
        <w:pStyle w:val="FirstParagraph"/>
      </w:pPr>
      <w:r>
        <w:t xml:space="preserve">В 2025 году были проведены разноплановые исследования, разнообразные как по области анализа, так и по применяемым научным методам и результатам. В частности, значительные результаты были достигнуты как и в рамках теоретических подходов к языку, речи и представлению информации, так и в области компьютерных разработок, связанных с представлением языковых данных и поисковыми системами.</w:t>
      </w:r>
    </w:p>
    <w:p>
      <w:pPr>
        <w:pStyle w:val="BodyText"/>
      </w:pPr>
      <w:r>
        <w:t xml:space="preserve">Теоретические исследования касались лексики и грамматики. В области лексики были описаны императивные междометия в языках Кавказа; именные части речи, сложные глаголы в иранских языках; наконец, были проведены лексико-типологические исследования, в которых анализировались лексические группы «мешать» и «менять». Особая область исследований была связана с заимствованиями — исследования велись, прежде всего, на материале малых иранских (памирских) языков: рассматривались таджикские заимствования в шугнанском языке и слова списка Сводеша для двух из них — шугнанского и бартангского.</w:t>
      </w:r>
      <w:r>
        <w:t xml:space="preserve"> </w:t>
      </w:r>
      <w:r>
        <w:t xml:space="preserve">Что касается грамматики, то здесь было проведено описание согласование, полипредикативных конструкций, анафорических элементов (анафоров и прономиналов) и других областей грамматики языков разной структуры, ареалов и генетической принадлежности. В целом за отчётный год существенно расширились представления о языках трех ареалов: Кавказа, Памира и севера, включая Арктику. Большой процент использованных данных был собран в ходе экспедиций.</w:t>
      </w:r>
    </w:p>
    <w:p>
      <w:pPr>
        <w:pStyle w:val="BodyText"/>
      </w:pPr>
      <w:r>
        <w:t xml:space="preserve">Исследования отдельных языков одновременно углубляют знания о каждом из них и предоставляют базу для дальнейших типологических исследований и формального моделирования. В рамках исследований отдельных языков в 2025 году изучен ряд особенностей нестандартной русской речи, в том числе в речи русско-чувашских и русско-казахских билингвов, детей и студентов. Подробно изучены явления из области дискурса, морфосинтаксиса, грамматической и лексической семантики языков России и ближнего зарубежья (уральских, тунгусо-маньчжурских, чукотско-камчатских, индоевропейских, абхазо-адыгских, аваро-андо-цезских). Также описаны некоторые важнейшие особенности использования языка носителями: морфосинтаксические корреляты языковой утраты, особенности стиха и прозы на языке, функционирование орфографии в малом языковом сообществе.</w:t>
      </w:r>
    </w:p>
    <w:p>
      <w:pPr>
        <w:pStyle w:val="BodyText"/>
      </w:pPr>
      <w:r>
        <w:t xml:space="preserve">Отдельная область описания была связана с применением в языковом описании формальных подходов. В результате исследований были получены уточнения формальных моделей (как в области формальной семантики, так и синтаксиса) для многих исследованных тем: свойств полипредикации, порядка слов (в частности, операции скрэмблинга), анафорических элементов (анафоров и прономиналов) и других типов местоимений. Часть явлений, которые стандартно связываются с другими уровнями языка — семантикой и морфологией — получили новые синтаксические объяснения (к ним в первую очередь относится маркирование видовременных категорий). Существенно, что формальный анализ применялся к широкому набору языков: русскому, хантыйскому, абазинскому, кильдинскому саамскому, мишарскому татарскому и другим.</w:t>
      </w:r>
    </w:p>
    <w:p>
      <w:pPr>
        <w:pStyle w:val="BodyText"/>
      </w:pPr>
      <w:r>
        <w:t xml:space="preserve">В ходе грамматических и лексических исследований совершенствовались и разрабатывались прикладные инструменты работы с малыми языками — например, система машинного перевода с памирских языков и корпус текстов на хантыйском языке. Проведённые исследования позволили ещё раз подтвердить и даже углубить представление о ценности корпусных и других прикладных инструментов для изучения малоисследованных языков.</w:t>
      </w:r>
    </w:p>
    <w:p>
      <w:pPr>
        <w:pStyle w:val="BodyText"/>
      </w:pPr>
      <w:r>
        <w:t xml:space="preserve">Отдельная и тоже очень ценная работа была проведена на стыке собственно лингвистики (а точнее, семантики языковых единиц) и логики. Исследование взаимовлияния логических и лингвистических факторов в процессах обработки информации рациональными агентами с ограниченными логико-когнитивными ресурсами позволило построить формальные модели для разрешения ряда затруднений логико-семиотического характера, возникающих в условиях языкового и мультиагентного многообразия.</w:t>
      </w:r>
    </w:p>
    <w:p>
      <w:pPr>
        <w:pStyle w:val="BodyText"/>
      </w:pPr>
      <w:r>
        <w:t xml:space="preserve">В частности, новые исследования были проведены в области семиотики — это позволило придать новое звучание наследию Ч-С. Пирса. С помощью его классической концепции оказалось возможным описание таких современных единиц, как интернет-мемы (понятия иконичности, типа, знака и привычки вывода).</w:t>
      </w:r>
    </w:p>
    <w:p>
      <w:pPr>
        <w:pStyle w:val="BodyText"/>
      </w:pPr>
      <w:r>
        <w:t xml:space="preserve">В рамках другого логико-лингвистического исследования были предложены различные модификации формальной семантики перформативов и распределения пропозициональных глаголов (в частности, степени коммитмента). В ходе работы были достигнуты важные эмпирические результаты — были построены формальные модели различий между пропозициональными глаголами и семантики эвиденциальных конструкций (на материале коми-зырянского языка).</w:t>
      </w:r>
    </w:p>
    <w:p>
      <w:pPr>
        <w:pStyle w:val="BodyText"/>
      </w:pPr>
      <w:r>
        <w:t xml:space="preserve">В области прикладных исследований были проведены эксперименты по оценке качества существующих систем автоматического распознавания речи на материале данных атипичной речи и устной речи в зашумленных условиях. Это прикладное исследование позволило получить существенный задел на будущее: были сформированы бенчмарки для оценки отечественных движков для автоматического распознавания нетипичной речи и для оценки качества диаризации устной спонтанной речи. На основе анализа пяти ведущих отечественных ASR-движков охарактеризован существующий уровень инклюзивности российского сегмента рынка продуктов для ASR. Ещё одним прикладным направлением был сентимент-анализ: с помощью многоступенчатого промптинга одна из отечественных больших языковых моделей была дообучена для задачи аспектного сентимент-анализа неструктурированных данных на русском языке.</w:t>
      </w:r>
    </w:p>
    <w:p>
      <w:pPr>
        <w:pStyle w:val="BodyText"/>
      </w:pPr>
      <w:r>
        <w:t xml:space="preserve">Кроме того, удалось проанализировать возможность автоматического сопоставления синтаксиса разных языков и определения ошибок в учебных текстах.</w:t>
      </w:r>
    </w:p>
    <w:p>
      <w:pPr>
        <w:pStyle w:val="BodyText"/>
      </w:pPr>
      <w:r>
        <w:t xml:space="preserve">Наконец, важные результаты были получены при работе с большими мультимодальными моделями (VLMs), а также большими языковыми моделями (LLMs). В ходе работы удалось продвинуться в сопоставлении описании картин носителями языка и языковыми моделями и в исследовании возможностей автоматического пересказа художественных произведений. Интенсивная работа была проведена при разработке двух корпусных ресурсов: Корпуса русского рассказа ХХ в., а также Корпуса устной речи студентов.</w:t>
      </w:r>
    </w:p>
    <w:bookmarkEnd w:id="389"/>
    <w:bookmarkStart w:id="798" w:name="список-использованных-источников"/>
    <w:p>
      <w:pPr>
        <w:pStyle w:val="Heading1"/>
      </w:pPr>
      <w:r>
        <w:t xml:space="preserve">СПИСОК ИСПОЛЬЗОВАННЫХ ИСТОЧНИКОВ</w:t>
      </w:r>
    </w:p>
    <w:bookmarkStart w:id="797" w:name="refs"/>
    <w:bookmarkStart w:id="390" w:name="ref-TSvetkova1988"/>
    <w:p>
      <w:pPr>
        <w:pStyle w:val="Bibliography"/>
      </w:pPr>
      <w:r>
        <w:t xml:space="preserve">1.</w:t>
      </w:r>
      <w:r>
        <w:t xml:space="preserve"> </w:t>
      </w:r>
      <w:r>
        <w:t xml:space="preserve">	</w:t>
      </w:r>
      <w:r>
        <w:t xml:space="preserve">Цветкова Л. С.</w:t>
      </w:r>
      <w:r>
        <w:t xml:space="preserve"> </w:t>
      </w:r>
      <w:r>
        <w:t xml:space="preserve">А</w:t>
      </w:r>
      <w:r>
        <w:t xml:space="preserve">фазия и восстановительное обучение. — Москва: Просвещение, 1988. — С. 207.</w:t>
      </w:r>
    </w:p>
    <w:bookmarkEnd w:id="390"/>
    <w:bookmarkStart w:id="391" w:name="ref-Luriya1973"/>
    <w:p>
      <w:pPr>
        <w:pStyle w:val="Bibliography"/>
      </w:pPr>
      <w:r>
        <w:t xml:space="preserve">2.</w:t>
      </w:r>
      <w:r>
        <w:t xml:space="preserve"> </w:t>
      </w:r>
      <w:r>
        <w:t xml:space="preserve">	</w:t>
      </w:r>
      <w:r>
        <w:t xml:space="preserve">Лурия А. Р.</w:t>
      </w:r>
      <w:r>
        <w:t xml:space="preserve"> </w:t>
      </w:r>
      <w:r>
        <w:t xml:space="preserve">О</w:t>
      </w:r>
      <w:r>
        <w:t xml:space="preserve">сновы нейропсихологии. — Москва: Изд-во Моск. ун-та, 1973. — С. 374.</w:t>
      </w:r>
    </w:p>
    <w:bookmarkEnd w:id="391"/>
    <w:bookmarkStart w:id="392" w:name="ref-Luriya2008"/>
    <w:p>
      <w:pPr>
        <w:pStyle w:val="Bibliography"/>
      </w:pPr>
      <w:r>
        <w:t xml:space="preserve">3.</w:t>
      </w:r>
      <w:r>
        <w:t xml:space="preserve"> </w:t>
      </w:r>
      <w:r>
        <w:t xml:space="preserve">	</w:t>
      </w:r>
      <w:r>
        <w:t xml:space="preserve">Лурия А. Р.</w:t>
      </w:r>
      <w:r>
        <w:t xml:space="preserve"> </w:t>
      </w:r>
      <w:r>
        <w:t xml:space="preserve">В</w:t>
      </w:r>
      <w:r>
        <w:t xml:space="preserve">ысшие корковые функции человека. — Санкт-Петербург: Питер, 2008. — С. 431.</w:t>
      </w:r>
    </w:p>
    <w:bookmarkEnd w:id="392"/>
    <w:bookmarkStart w:id="394" w:name="ref-dingemanse2023"/>
    <w:p>
      <w:pPr>
        <w:pStyle w:val="Bibliography"/>
      </w:pPr>
      <w:r>
        <w:t xml:space="preserve">4.</w:t>
      </w:r>
      <w:r>
        <w:t xml:space="preserve"> </w:t>
      </w:r>
      <w:r>
        <w:t xml:space="preserve">	</w:t>
      </w:r>
      <w:r>
        <w:t xml:space="preserve">Dingemanse M.</w:t>
      </w:r>
      <w:r>
        <w:t xml:space="preserve"> </w:t>
      </w:r>
      <w:hyperlink r:id="rId393">
        <w:r>
          <w:rPr>
            <w:rStyle w:val="Hyperlink"/>
          </w:rPr>
          <w:t xml:space="preserve">I</w:t>
        </w:r>
        <w:r>
          <w:rPr>
            <w:rStyle w:val="Hyperlink"/>
          </w:rPr>
          <w:t xml:space="preserve">nterjections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H</w:t>
      </w:r>
      <w:r>
        <w:t xml:space="preserve">andbook of</w:t>
      </w:r>
      <w:r>
        <w:t xml:space="preserve"> </w:t>
      </w:r>
      <w:r>
        <w:t xml:space="preserve">W</w:t>
      </w:r>
      <w:r>
        <w:t xml:space="preserve">ord</w:t>
      </w:r>
      <w:r>
        <w:t xml:space="preserve"> </w:t>
      </w:r>
      <w:r>
        <w:t xml:space="preserve">C</w:t>
      </w:r>
      <w:r>
        <w:t xml:space="preserve">lasses / ed. by Lier E. van. — Oxford: Oxford University Press, 2023. — P. 477–491.</w:t>
      </w:r>
    </w:p>
    <w:bookmarkEnd w:id="394"/>
    <w:bookmarkStart w:id="395" w:name="ref-aikhenvald2010"/>
    <w:p>
      <w:pPr>
        <w:pStyle w:val="Bibliography"/>
      </w:pPr>
      <w:r>
        <w:t xml:space="preserve">5.</w:t>
      </w:r>
      <w:r>
        <w:t xml:space="preserve"> </w:t>
      </w:r>
      <w:r>
        <w:t xml:space="preserve">	</w:t>
      </w:r>
      <w:r>
        <w:t xml:space="preserve">Aikhenvald A. Y.</w:t>
      </w:r>
      <w:r>
        <w:t xml:space="preserve"> </w:t>
      </w:r>
      <w:r>
        <w:t xml:space="preserve">I</w:t>
      </w:r>
      <w:r>
        <w:t xml:space="preserve">mperatives and commands. — Oxford: Oxford University Press, 2010.</w:t>
      </w:r>
    </w:p>
    <w:bookmarkEnd w:id="395"/>
    <w:bookmarkStart w:id="396" w:name="ref-gusev2013"/>
    <w:p>
      <w:pPr>
        <w:pStyle w:val="Bibliography"/>
      </w:pPr>
      <w:r>
        <w:t xml:space="preserve">6.</w:t>
      </w:r>
      <w:r>
        <w:t xml:space="preserve"> </w:t>
      </w:r>
      <w:r>
        <w:t xml:space="preserve">	</w:t>
      </w:r>
      <w:r>
        <w:t xml:space="preserve">Gusev V. Ju.</w:t>
      </w:r>
      <w:r>
        <w:t xml:space="preserve"> </w:t>
      </w:r>
      <w:r>
        <w:t xml:space="preserve">T</w:t>
      </w:r>
      <w:r>
        <w:t xml:space="preserve">ipologija imperativa [</w:t>
      </w:r>
      <w:r>
        <w:t xml:space="preserve">T</w:t>
      </w:r>
      <w:r>
        <w:t xml:space="preserve">ypology of the imperative]. — Moscow: Jazyki slavjanskoj kulʹtury, 2013.</w:t>
      </w:r>
    </w:p>
    <w:bookmarkEnd w:id="396"/>
    <w:bookmarkStart w:id="398" w:name="ref-dagatlas"/>
    <w:p>
      <w:pPr>
        <w:pStyle w:val="Bibliography"/>
      </w:pPr>
      <w:r>
        <w:t xml:space="preserve">7.</w:t>
      </w:r>
      <w:r>
        <w:t xml:space="preserve"> </w:t>
      </w:r>
      <w:r>
        <w:t xml:space="preserve">	</w:t>
      </w:r>
      <w:r>
        <w:t xml:space="preserve">Daniel M., Filatov K., Maisak T., Moroz G., Mukhin T., Naccarato C., Verhees S.</w:t>
      </w:r>
      <w:r>
        <w:t xml:space="preserve"> </w:t>
      </w:r>
      <w:hyperlink r:id="rId397">
        <w:r>
          <w:rPr>
            <w:rStyle w:val="Hyperlink"/>
          </w:rPr>
          <w:t xml:space="preserve">T</w:t>
        </w:r>
        <w:r>
          <w:rPr>
            <w:rStyle w:val="Hyperlink"/>
          </w:rPr>
          <w:t xml:space="preserve">ypological</w:t>
        </w:r>
        <w:r>
          <w:rPr>
            <w:rStyle w:val="Hyperlink"/>
          </w:rPr>
          <w:t xml:space="preserve"> </w:t>
        </w:r>
        <w:r>
          <w:rPr>
            <w:rStyle w:val="Hyperlink"/>
          </w:rPr>
          <w:t xml:space="preserve">A</w:t>
        </w:r>
        <w:r>
          <w:rPr>
            <w:rStyle w:val="Hyperlink"/>
          </w:rPr>
          <w:t xml:space="preserve">tlas of the</w:t>
        </w:r>
        <w:r>
          <w:rPr>
            <w:rStyle w:val="Hyperlink"/>
          </w:rPr>
          <w:t xml:space="preserve"> </w:t>
        </w:r>
        <w:r>
          <w:rPr>
            <w:rStyle w:val="Hyperlink"/>
          </w:rPr>
          <w:t xml:space="preserve">L</w:t>
        </w:r>
        <w:r>
          <w:rPr>
            <w:rStyle w:val="Hyperlink"/>
          </w:rPr>
          <w:t xml:space="preserve">anguages of</w:t>
        </w:r>
        <w:r>
          <w:rPr>
            <w:rStyle w:val="Hyperlink"/>
          </w:rPr>
          <w:t xml:space="preserve"> </w:t>
        </w:r>
        <w:r>
          <w:rPr>
            <w:rStyle w:val="Hyperlink"/>
          </w:rPr>
          <w:t xml:space="preserve">D</w:t>
        </w:r>
        <w:r>
          <w:rPr>
            <w:rStyle w:val="Hyperlink"/>
          </w:rPr>
          <w:t xml:space="preserve">aghestan (</w:t>
        </w:r>
        <w:r>
          <w:rPr>
            <w:rStyle w:val="Hyperlink"/>
          </w:rPr>
          <w:t xml:space="preserve">T</w:t>
        </w:r>
        <w:r>
          <w:rPr>
            <w:rStyle w:val="Hyperlink"/>
          </w:rPr>
          <w:t xml:space="preserve">A</w:t>
        </w:r>
        <w:r>
          <w:rPr>
            <w:rStyle w:val="Hyperlink"/>
          </w:rPr>
          <w:t xml:space="preserve">L</w:t>
        </w:r>
        <w:r>
          <w:rPr>
            <w:rStyle w:val="Hyperlink"/>
          </w:rPr>
          <w:t xml:space="preserve">D</w:t>
        </w:r>
        <w:r>
          <w:rPr>
            <w:rStyle w:val="Hyperlink"/>
          </w:rPr>
          <w:t xml:space="preserve">), v. 2.0.0.</w:t>
        </w:r>
      </w:hyperlink>
      <w:r>
        <w:t xml:space="preserve"> — Moscow: Linguistic Convergence Laboratory, NRU HSE, 2025.</w:t>
      </w:r>
    </w:p>
    <w:bookmarkEnd w:id="398"/>
    <w:bookmarkStart w:id="399" w:name="ref-ganieva2002"/>
    <w:p>
      <w:pPr>
        <w:pStyle w:val="Bibliography"/>
      </w:pPr>
      <w:r>
        <w:t xml:space="preserve">8.</w:t>
      </w:r>
      <w:r>
        <w:t xml:space="preserve"> </w:t>
      </w:r>
      <w:r>
        <w:t xml:space="preserve">	</w:t>
      </w:r>
      <w:r>
        <w:t xml:space="preserve">Ganieva F. A.</w:t>
      </w:r>
      <w:r>
        <w:t xml:space="preserve"> </w:t>
      </w:r>
      <w:r>
        <w:t xml:space="preserve">X</w:t>
      </w:r>
      <w:r>
        <w:t xml:space="preserve">inalugsko-russkij slovarʹ [</w:t>
      </w:r>
      <w:r>
        <w:t xml:space="preserve">K</w:t>
      </w:r>
      <w:r>
        <w:t xml:space="preserve">hinalug-</w:t>
      </w:r>
      <w:r>
        <w:t xml:space="preserve">R</w:t>
      </w:r>
      <w:r>
        <w:t xml:space="preserve">ussian dictionary]. — Makhachkala: DNC RAN, 2002.</w:t>
      </w:r>
    </w:p>
    <w:bookmarkEnd w:id="399"/>
    <w:bookmarkStart w:id="400" w:name="ref-xalilovisakov2005"/>
    <w:p>
      <w:pPr>
        <w:pStyle w:val="Bibliography"/>
      </w:pPr>
      <w:r>
        <w:t xml:space="preserve">9.</w:t>
      </w:r>
      <w:r>
        <w:t xml:space="preserve"> </w:t>
      </w:r>
      <w:r>
        <w:t xml:space="preserve">	</w:t>
      </w:r>
      <w:r>
        <w:t xml:space="preserve">Xalilov M. Š., Isakov I. A.</w:t>
      </w:r>
      <w:r>
        <w:t xml:space="preserve"> </w:t>
      </w:r>
      <w:r>
        <w:t xml:space="preserve">G</w:t>
      </w:r>
      <w:r>
        <w:t xml:space="preserve">inuxsko-russkij slovarʹ [</w:t>
      </w:r>
      <w:r>
        <w:t xml:space="preserve">H</w:t>
      </w:r>
      <w:r>
        <w:t xml:space="preserve">inuq-</w:t>
      </w:r>
      <w:r>
        <w:t xml:space="preserve">R</w:t>
      </w:r>
      <w:r>
        <w:t xml:space="preserve">ussian dictionary]. — Makhachkala: DNC RAN Institut jazyka, literatury i iskusstva im. G. Cadasy i Institut èvoljucionnoj antropologii im. M. Planka, 2005.</w:t>
      </w:r>
    </w:p>
    <w:bookmarkEnd w:id="400"/>
    <w:bookmarkStart w:id="401" w:name="ref-jusupov2014"/>
    <w:p>
      <w:pPr>
        <w:pStyle w:val="Bibliography"/>
      </w:pPr>
      <w:r>
        <w:t xml:space="preserve">10.</w:t>
      </w:r>
      <w:r>
        <w:t xml:space="preserve"> </w:t>
      </w:r>
      <w:r>
        <w:t xml:space="preserve">	</w:t>
      </w:r>
      <w:r>
        <w:t xml:space="preserve">Jusupov X. A.</w:t>
      </w:r>
      <w:r>
        <w:t xml:space="preserve"> </w:t>
      </w:r>
      <w:r>
        <w:t xml:space="preserve">D</w:t>
      </w:r>
      <w:r>
        <w:t xml:space="preserve">arginsko-russkij slovarʹ (rukopisʹ) [</w:t>
      </w:r>
      <w:r>
        <w:t xml:space="preserve">D</w:t>
      </w:r>
      <w:r>
        <w:t xml:space="preserve">argwa-</w:t>
      </w:r>
      <w:r>
        <w:t xml:space="preserve">R</w:t>
      </w:r>
      <w:r>
        <w:t xml:space="preserve">ussian dictionary (manuscript)]. — Makhachkala: Institut istorii, jazyka i literatury im. G. Cadasy., 2014.</w:t>
      </w:r>
    </w:p>
    <w:bookmarkEnd w:id="401"/>
    <w:bookmarkStart w:id="402" w:name="ref-bammatovgadzhiaxmedov2013"/>
    <w:p>
      <w:pPr>
        <w:pStyle w:val="Bibliography"/>
      </w:pPr>
      <w:r>
        <w:t xml:space="preserve">11.</w:t>
      </w:r>
      <w:r>
        <w:t xml:space="preserve"> </w:t>
      </w:r>
      <w:r>
        <w:t xml:space="preserve">	</w:t>
      </w:r>
      <w:r>
        <w:t xml:space="preserve">Bammatov B. G., Gadžiaxmedov N. È.</w:t>
      </w:r>
      <w:r>
        <w:t xml:space="preserve"> </w:t>
      </w:r>
      <w:r>
        <w:t xml:space="preserve">K</w:t>
      </w:r>
      <w:r>
        <w:t xml:space="preserve">umyksko-russkij slovarʹ [</w:t>
      </w:r>
      <w:r>
        <w:t xml:space="preserve">K</w:t>
      </w:r>
      <w:r>
        <w:t xml:space="preserve">umyk-</w:t>
      </w:r>
      <w:r>
        <w:t xml:space="preserve">R</w:t>
      </w:r>
      <w:r>
        <w:t xml:space="preserve">ussian dictionary]. — Makhachkala: IJaLI, 2013.</w:t>
      </w:r>
    </w:p>
    <w:bookmarkEnd w:id="402"/>
    <w:bookmarkStart w:id="403" w:name="ref-talibovgadzhiev1966"/>
    <w:p>
      <w:pPr>
        <w:pStyle w:val="Bibliography"/>
      </w:pPr>
      <w:r>
        <w:t xml:space="preserve">12.</w:t>
      </w:r>
      <w:r>
        <w:t xml:space="preserve"> </w:t>
      </w:r>
      <w:r>
        <w:t xml:space="preserve">	</w:t>
      </w:r>
      <w:r>
        <w:t xml:space="preserve">Talibov B. B., Gadžiev M. M.</w:t>
      </w:r>
      <w:r>
        <w:t xml:space="preserve"> </w:t>
      </w:r>
      <w:r>
        <w:t xml:space="preserve">L</w:t>
      </w:r>
      <w:r>
        <w:t xml:space="preserve">ezginsko-russkij slovarʹ [</w:t>
      </w:r>
      <w:r>
        <w:t xml:space="preserve">L</w:t>
      </w:r>
      <w:r>
        <w:t xml:space="preserve">ezgian-</w:t>
      </w:r>
      <w:r>
        <w:t xml:space="preserve">R</w:t>
      </w:r>
      <w:r>
        <w:t xml:space="preserve">ussian dictionary]. — Moscow: Sovetskaja Ènciklopedija, 1966.</w:t>
      </w:r>
    </w:p>
    <w:bookmarkEnd w:id="403"/>
    <w:bookmarkStart w:id="404" w:name="ref-zerzele2024"/>
    <w:p>
      <w:pPr>
        <w:pStyle w:val="Bibliography"/>
      </w:pPr>
      <w:r>
        <w:t xml:space="preserve">13.</w:t>
      </w:r>
      <w:r>
        <w:t xml:space="preserve"> </w:t>
      </w:r>
      <w:r>
        <w:t xml:space="preserve">	</w:t>
      </w:r>
      <w:r>
        <w:t xml:space="preserve">Zerzele V.</w:t>
      </w:r>
      <w:r>
        <w:t xml:space="preserve"> </w:t>
      </w:r>
      <w:r>
        <w:t xml:space="preserve">P</w:t>
      </w:r>
      <w:r>
        <w:t xml:space="preserve">lural marking on imperatives and prohibitives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2024.</w:t>
      </w:r>
    </w:p>
    <w:bookmarkEnd w:id="404"/>
    <w:bookmarkStart w:id="405" w:name="ref-dobrushina2019"/>
    <w:p>
      <w:pPr>
        <w:pStyle w:val="Bibliography"/>
      </w:pPr>
      <w:r>
        <w:t xml:space="preserve">14.</w:t>
      </w:r>
      <w:r>
        <w:t xml:space="preserve"> </w:t>
      </w:r>
      <w:r>
        <w:t xml:space="preserve">	</w:t>
      </w:r>
      <w:r>
        <w:t xml:space="preserve">Dobrushina N.</w:t>
      </w:r>
      <w:r>
        <w:t xml:space="preserve"> </w:t>
      </w:r>
      <w:r>
        <w:t xml:space="preserve">M</w:t>
      </w:r>
      <w:r>
        <w:t xml:space="preserve">oods of</w:t>
      </w:r>
      <w:r>
        <w:t xml:space="preserve"> </w:t>
      </w:r>
      <w:r>
        <w:t xml:space="preserve">M</w:t>
      </w:r>
      <w:r>
        <w:t xml:space="preserve">ehweb //</w:t>
      </w:r>
      <w:r>
        <w:t xml:space="preserve"> </w:t>
      </w:r>
      <w:r>
        <w:t xml:space="preserve">T</w:t>
      </w:r>
      <w:r>
        <w:t xml:space="preserve">he</w:t>
      </w:r>
      <w:r>
        <w:t xml:space="preserve"> </w:t>
      </w:r>
      <w:r>
        <w:t xml:space="preserve">M</w:t>
      </w:r>
      <w:r>
        <w:t xml:space="preserve">ehweb language.</w:t>
      </w:r>
      <w:r>
        <w:t xml:space="preserve"> </w:t>
      </w:r>
      <w:r>
        <w:t xml:space="preserve">E</w:t>
      </w:r>
      <w:r>
        <w:t xml:space="preserve">ssays on phonology, morphology and syntax / ed. by Daniel M., Dobrushina N., Ganenkov D. — Berlin: Language Science Press, 2019. — P. 117–165.</w:t>
      </w:r>
    </w:p>
    <w:bookmarkEnd w:id="405"/>
    <w:bookmarkStart w:id="406" w:name="ref-dixon2004"/>
    <w:p>
      <w:pPr>
        <w:pStyle w:val="Bibliography"/>
      </w:pPr>
      <w:r>
        <w:t xml:space="preserve">15.</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406"/>
    <w:bookmarkStart w:id="407" w:name="ref-helmbrecht2006"/>
    <w:p>
      <w:pPr>
        <w:pStyle w:val="Bibliography"/>
      </w:pPr>
      <w:r>
        <w:t xml:space="preserve">16.</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407"/>
    <w:bookmarkStart w:id="408" w:name="ref-sokolov1967"/>
    <w:p>
      <w:pPr>
        <w:pStyle w:val="Bibliography"/>
      </w:pPr>
      <w:r>
        <w:t xml:space="preserve">17.</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408"/>
    <w:bookmarkStart w:id="409" w:name="ref-karamshoev1986"/>
    <w:p>
      <w:pPr>
        <w:pStyle w:val="Bibliography"/>
      </w:pPr>
      <w:r>
        <w:t xml:space="preserve">18.</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409"/>
    <w:bookmarkStart w:id="410" w:name="ref-dixon1977"/>
    <w:p>
      <w:pPr>
        <w:pStyle w:val="Bibliography"/>
      </w:pPr>
      <w:r>
        <w:t xml:space="preserve">19.</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410"/>
    <w:bookmarkStart w:id="411" w:name="ref-karamshoev1988"/>
    <w:p>
      <w:pPr>
        <w:pStyle w:val="Bibliography"/>
      </w:pPr>
      <w:r>
        <w:t xml:space="preserve">20.</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411"/>
    <w:bookmarkStart w:id="412" w:name="ref-wilkins2018"/>
    <w:p>
      <w:pPr>
        <w:pStyle w:val="Bibliography"/>
      </w:pPr>
      <w:r>
        <w:t xml:space="preserve">21.</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w:t>
      </w:r>
      <w:r>
        <w:t xml:space="preserve"> </w:t>
      </w:r>
      <w:r>
        <w:t xml:space="preserve">D</w:t>
      </w:r>
      <w:r>
        <w:t xml:space="preserve">emonstratives in</w:t>
      </w:r>
      <w:r>
        <w:t xml:space="preserve"> </w:t>
      </w:r>
      <w:r>
        <w:t xml:space="preserve">C</w:t>
      </w:r>
      <w:r>
        <w:t xml:space="preserve">ross-</w:t>
      </w:r>
      <w:r>
        <w:t xml:space="preserve">L</w:t>
      </w:r>
      <w:r>
        <w:t xml:space="preserve">inguistic</w:t>
      </w:r>
      <w:r>
        <w:t xml:space="preserve"> </w:t>
      </w:r>
      <w:r>
        <w:t xml:space="preserve">P</w:t>
      </w:r>
      <w:r>
        <w:t xml:space="preserve">erspective / ed. by Levinson S. C., Cutfield S., Dunn M. J., Enfield N. J., Meira S. — Cambridge: Cambridge University Press, 2018. — P. 43–71.</w:t>
      </w:r>
    </w:p>
    <w:bookmarkEnd w:id="412"/>
    <w:bookmarkStart w:id="413" w:name="ref-rostovtsevpopel2009"/>
    <w:p>
      <w:pPr>
        <w:pStyle w:val="Bibliography"/>
      </w:pPr>
      <w:r>
        <w:t xml:space="preserve">22.</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413"/>
    <w:bookmarkStart w:id="414" w:name="ref-karamshoev1963"/>
    <w:p>
      <w:pPr>
        <w:pStyle w:val="Bibliography"/>
      </w:pPr>
      <w:r>
        <w:t xml:space="preserve">23.</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414"/>
    <w:bookmarkStart w:id="415" w:name="ref-parker2023"/>
    <w:p>
      <w:pPr>
        <w:pStyle w:val="Bibliography"/>
      </w:pPr>
      <w:r>
        <w:t xml:space="preserve">24.</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w:t>
      </w:r>
      <w:r>
        <w:t xml:space="preserve"> </w:t>
      </w:r>
      <w:r>
        <w:t xml:space="preserve">L</w:t>
      </w:r>
      <w:r>
        <w:t xml:space="preserve">anguage. — Montreal: McGill University, 2023.</w:t>
      </w:r>
    </w:p>
    <w:bookmarkEnd w:id="415"/>
    <w:bookmarkStart w:id="416" w:name="ref-samvelian2018"/>
    <w:p>
      <w:pPr>
        <w:pStyle w:val="Bibliography"/>
      </w:pPr>
      <w:r>
        <w:t xml:space="preserve">25.</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w:t>
      </w:r>
      <w:r>
        <w:t xml:space="preserve"> </w:t>
      </w:r>
      <w:r>
        <w:t xml:space="preserve">T</w:t>
      </w:r>
      <w:r>
        <w:t xml:space="preserve">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16"/>
    <w:bookmarkStart w:id="417" w:name="ref-modarresikrifka2021"/>
    <w:p>
      <w:pPr>
        <w:pStyle w:val="Bibliography"/>
      </w:pPr>
      <w:r>
        <w:t xml:space="preserve">26.</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17"/>
    <w:bookmarkStart w:id="418" w:name="ref-dabirmoghaddam1997"/>
    <w:p>
      <w:pPr>
        <w:pStyle w:val="Bibliography"/>
      </w:pPr>
      <w:r>
        <w:t xml:space="preserve">27.</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University of Illinois, 1997. — Vol. 27, no. 2. — P. 25–59.</w:t>
      </w:r>
    </w:p>
    <w:bookmarkEnd w:id="418"/>
    <w:bookmarkStart w:id="419" w:name="ref-driemel2020"/>
    <w:p>
      <w:pPr>
        <w:pStyle w:val="Bibliography"/>
      </w:pPr>
      <w:r>
        <w:t xml:space="preserve">28.</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19"/>
    <w:bookmarkStart w:id="420" w:name="ref-boersmaweenink2025"/>
    <w:p>
      <w:pPr>
        <w:pStyle w:val="Bibliography"/>
      </w:pPr>
      <w:r>
        <w:t xml:space="preserve">29.</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20"/>
    <w:bookmarkStart w:id="421" w:name="ref-KopeckaVuillermet2021"/>
    <w:p>
      <w:pPr>
        <w:pStyle w:val="Bibliography"/>
      </w:pPr>
      <w:r>
        <w:t xml:space="preserve">30.</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21"/>
    <w:bookmarkStart w:id="422" w:name="ref-Ylikoski2016"/>
    <w:p>
      <w:pPr>
        <w:pStyle w:val="Bibliography"/>
      </w:pPr>
      <w:r>
        <w:t xml:space="preserve">31.</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22"/>
    <w:bookmarkStart w:id="423" w:name="ref-NikolaevaTolskaya2001"/>
    <w:p>
      <w:pPr>
        <w:pStyle w:val="Bibliography"/>
      </w:pPr>
      <w:r>
        <w:t xml:space="preserve">32.</w:t>
      </w:r>
      <w:r>
        <w:t xml:space="preserve"> </w:t>
      </w:r>
      <w:r>
        <w:t xml:space="preserve">	</w:t>
      </w:r>
      <w:r>
        <w:t xml:space="preserve">Nikolaeva I., Tolskaya M.</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23"/>
    <w:bookmarkStart w:id="424" w:name="ref-rakhilinareznikova2013"/>
    <w:p>
      <w:pPr>
        <w:pStyle w:val="Bibliography"/>
      </w:pPr>
      <w:r>
        <w:t xml:space="preserve">33.</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24"/>
    <w:bookmarkStart w:id="425" w:name="ref-rakhilina2010"/>
    <w:p>
      <w:pPr>
        <w:pStyle w:val="Bibliography"/>
      </w:pPr>
      <w:r>
        <w:t xml:space="preserve">34.</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25"/>
    <w:bookmarkStart w:id="426" w:name="ref-francois2008"/>
    <w:p>
      <w:pPr>
        <w:pStyle w:val="Bibliography"/>
      </w:pPr>
      <w:r>
        <w:t xml:space="preserve">35.</w:t>
      </w:r>
      <w:r>
        <w:t xml:space="preserve"> </w:t>
      </w:r>
      <w:r>
        <w:t xml:space="preserve">	</w:t>
      </w:r>
      <w:r>
        <w:t xml:space="preserve">François A.</w:t>
      </w:r>
      <w:r>
        <w:t xml:space="preserve"> </w:t>
      </w:r>
      <w:r>
        <w:t xml:space="preserve">S</w:t>
      </w:r>
      <w:r>
        <w:t xml:space="preserve">emantic maps and the typology of colexification:</w:t>
      </w:r>
      <w:r>
        <w:t xml:space="preserve"> </w:t>
      </w:r>
      <w:r>
        <w:t xml:space="preserve">I</w:t>
      </w:r>
      <w:r>
        <w:t xml:space="preserve">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26"/>
    <w:bookmarkStart w:id="427" w:name="ref-ryzhovaetal2018"/>
    <w:p>
      <w:pPr>
        <w:pStyle w:val="Bibliography"/>
      </w:pPr>
      <w:r>
        <w:t xml:space="preserve">36.</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w:t>
      </w:r>
      <w:r>
        <w:t xml:space="preserve">В</w:t>
      </w:r>
      <w:r>
        <w:t xml:space="preserve">Р</w:t>
      </w:r>
      <w:r>
        <w:t xml:space="preserve">ика!</w:t>
      </w:r>
      <w:r>
        <w:t xml:space="preserve"> </w:t>
      </w:r>
      <w:r>
        <w:t xml:space="preserve">С</w:t>
      </w:r>
      <w:r>
        <w:t xml:space="preserve">борник статей о поисках и находках к юбилею</w:t>
      </w:r>
      <w:r>
        <w:t xml:space="preserve"> </w:t>
      </w:r>
      <w:r>
        <w:t xml:space="preserve">Е</w:t>
      </w:r>
      <w:r>
        <w:t xml:space="preserve">.</w:t>
      </w:r>
      <w:r>
        <w:t xml:space="preserve">В</w:t>
      </w:r>
      <w:r>
        <w:t xml:space="preserve">.</w:t>
      </w:r>
      <w:r>
        <w:t xml:space="preserve"> </w:t>
      </w:r>
      <w:r>
        <w:t xml:space="preserve">Р</w:t>
      </w:r>
      <w:r>
        <w:t xml:space="preserve">ахилиной. — М.: Лабиринт, 2018. — С. 392.</w:t>
      </w:r>
    </w:p>
    <w:bookmarkEnd w:id="427"/>
    <w:bookmarkStart w:id="428" w:name="ref-reznikova2022"/>
    <w:p>
      <w:pPr>
        <w:pStyle w:val="Bibliography"/>
      </w:pPr>
      <w:r>
        <w:t xml:space="preserve">37.</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28"/>
    <w:bookmarkStart w:id="429" w:name="ref-bagirokovaryzhova2022"/>
    <w:p>
      <w:pPr>
        <w:pStyle w:val="Bibliography"/>
      </w:pPr>
      <w:r>
        <w:t xml:space="preserve">38.</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29"/>
    <w:bookmarkStart w:id="430" w:name="ref-rakhilinaryzhova2025"/>
    <w:p>
      <w:pPr>
        <w:pStyle w:val="Bibliography"/>
      </w:pPr>
      <w:r>
        <w:t xml:space="preserve">39.</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30"/>
    <w:bookmarkStart w:id="431" w:name="ref-lehrer1974"/>
    <w:p>
      <w:pPr>
        <w:pStyle w:val="Bibliography"/>
      </w:pPr>
      <w:r>
        <w:t xml:space="preserve">40.</w:t>
      </w:r>
      <w:r>
        <w:t xml:space="preserve"> </w:t>
      </w:r>
      <w:r>
        <w:t xml:space="preserve">	</w:t>
      </w:r>
      <w:r>
        <w:t xml:space="preserve">Lehrer A.</w:t>
      </w:r>
      <w:r>
        <w:t xml:space="preserve"> </w:t>
      </w:r>
      <w:r>
        <w:t xml:space="preserve">S</w:t>
      </w:r>
      <w:r>
        <w:t xml:space="preserve">emantic fields and lexical structure. — Amsterdam: North-Holland, 1974. — P. 225.</w:t>
      </w:r>
    </w:p>
    <w:bookmarkEnd w:id="431"/>
    <w:bookmarkStart w:id="432" w:name="ref-lapshinaetal2024"/>
    <w:p>
      <w:pPr>
        <w:pStyle w:val="Bibliography"/>
      </w:pPr>
      <w:r>
        <w:t xml:space="preserve">41.</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32"/>
    <w:bookmarkStart w:id="433" w:name="ref-kazkenova2026"/>
    <w:p>
      <w:pPr>
        <w:pStyle w:val="Bibliography"/>
      </w:pPr>
      <w:r>
        <w:t xml:space="preserve">42.</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33"/>
    <w:bookmarkStart w:id="434" w:name="ref-goldbergsuttle2010"/>
    <w:p>
      <w:pPr>
        <w:pStyle w:val="Bibliography"/>
      </w:pPr>
      <w:r>
        <w:t xml:space="preserve">43.</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34"/>
    <w:bookmarkStart w:id="435" w:name="ref-jandaetal2023"/>
    <w:p>
      <w:pPr>
        <w:pStyle w:val="Bibliography"/>
      </w:pPr>
      <w:r>
        <w:t xml:space="preserve">44.</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35"/>
    <w:bookmarkStart w:id="436" w:name="ref-petrova2011"/>
    <w:p>
      <w:pPr>
        <w:pStyle w:val="Bibliography"/>
      </w:pPr>
      <w:r>
        <w:t xml:space="preserve">45.</w:t>
      </w:r>
      <w:r>
        <w:t xml:space="preserve"> </w:t>
      </w:r>
      <w:r>
        <w:t xml:space="preserve">	</w:t>
      </w:r>
      <w:r>
        <w:t xml:space="preserve">Петрова З. Н., Коноплина Е. Д.</w:t>
      </w:r>
      <w:r>
        <w:t xml:space="preserve"> </w:t>
      </w:r>
      <w:r>
        <w:t xml:space="preserve">С</w:t>
      </w:r>
      <w:r>
        <w:t xml:space="preserve">ловарь русского языка</w:t>
      </w:r>
      <w:r>
        <w:t xml:space="preserve"> </w:t>
      </w:r>
      <w:r>
        <w:t xml:space="preserve">X</w:t>
      </w:r>
      <w:r>
        <w:t xml:space="preserve">V</w:t>
      </w:r>
      <w:r>
        <w:t xml:space="preserve">I</w:t>
      </w:r>
      <w:r>
        <w:t xml:space="preserve">I</w:t>
      </w:r>
      <w:r>
        <w:t xml:space="preserve">I</w:t>
      </w:r>
      <w:r>
        <w:t xml:space="preserve"> </w:t>
      </w:r>
      <w:r>
        <w:t xml:space="preserve">века.</w:t>
      </w:r>
      <w:r>
        <w:t xml:space="preserve"> </w:t>
      </w:r>
      <w:r>
        <w:t xml:space="preserve">В</w:t>
      </w:r>
      <w:r>
        <w:t xml:space="preserve">ып. 19 (</w:t>
      </w:r>
      <w:r>
        <w:t xml:space="preserve">П</w:t>
      </w:r>
      <w:r>
        <w:t xml:space="preserve">енат —</w:t>
      </w:r>
      <w:r>
        <w:t xml:space="preserve"> </w:t>
      </w:r>
      <w:r>
        <w:t xml:space="preserve">П</w:t>
      </w:r>
      <w:r>
        <w:t xml:space="preserve">лангерд). — СПб: Наука, 2011. — С. 239.</w:t>
      </w:r>
    </w:p>
    <w:bookmarkEnd w:id="436"/>
    <w:bookmarkStart w:id="437" w:name="ref-alekseevetal2012"/>
    <w:p>
      <w:pPr>
        <w:pStyle w:val="Bibliography"/>
      </w:pPr>
      <w:r>
        <w:t xml:space="preserve">46.</w:t>
      </w:r>
      <w:r>
        <w:t xml:space="preserve"> </w:t>
      </w:r>
      <w:r>
        <w:t xml:space="preserve">	</w:t>
      </w:r>
      <w:r>
        <w:t xml:space="preserve">Алексеев М. Е., Атаев Б. М., Магомедов М. А., Магомедов М. И., Мадиева Г. И., Саидова П. А., Самедов Дж. С.</w:t>
      </w:r>
      <w:r>
        <w:t xml:space="preserve"> </w:t>
      </w:r>
      <w:r>
        <w:t xml:space="preserve">С</w:t>
      </w:r>
      <w:r>
        <w:t xml:space="preserve">овременный аварский язык. — Махачкала: ИЯЛИ ДНЦ РАН, Изд-во АЛЕФ, 2012.</w:t>
      </w:r>
    </w:p>
    <w:bookmarkEnd w:id="437"/>
    <w:bookmarkStart w:id="438" w:name="ref-zakirova2023"/>
    <w:p>
      <w:pPr>
        <w:pStyle w:val="Bibliography"/>
      </w:pPr>
      <w:r>
        <w:t xml:space="preserve">47.</w:t>
      </w:r>
      <w:r>
        <w:t xml:space="preserve"> </w:t>
      </w:r>
      <w:r>
        <w:t xml:space="preserve">	</w:t>
      </w:r>
      <w:r>
        <w:t xml:space="preserve">Zakirova A.</w:t>
      </w:r>
      <w:r>
        <w:t xml:space="preserve"> </w:t>
      </w:r>
      <w:r>
        <w:t xml:space="preserve">N</w:t>
      </w:r>
      <w:r>
        <w:t xml:space="preserve">umber marking across different word classes in the</w:t>
      </w:r>
      <w:r>
        <w:t xml:space="preserve"> </w:t>
      </w:r>
      <w:r>
        <w:t xml:space="preserve">E</w:t>
      </w:r>
      <w:r>
        <w:t xml:space="preserve">ast</w:t>
      </w:r>
      <w:r>
        <w:t xml:space="preserve"> </w:t>
      </w:r>
      <w:r>
        <w:t xml:space="preserve">C</w:t>
      </w:r>
      <w:r>
        <w:t xml:space="preserve">aucasian languages: PhD thesis. — Moscow: HSE University, 2023.</w:t>
      </w:r>
    </w:p>
    <w:bookmarkEnd w:id="438"/>
    <w:bookmarkStart w:id="439" w:name="ref-kibrik2001"/>
    <w:p>
      <w:pPr>
        <w:pStyle w:val="Bibliography"/>
      </w:pPr>
      <w:r>
        <w:t xml:space="preserve">48.</w:t>
      </w:r>
      <w:r>
        <w:t xml:space="preserve"> </w:t>
      </w:r>
      <w:r>
        <w:t xml:space="preserve">	</w:t>
      </w:r>
      <w:r>
        <w:t xml:space="preserve">Кибрик А. Е.</w:t>
      </w:r>
      <w:r>
        <w:t xml:space="preserve"> </w:t>
      </w:r>
      <w:r>
        <w:t xml:space="preserve">Б</w:t>
      </w:r>
      <w:r>
        <w:t xml:space="preserve">агвалинский язык: Грамматика, тексты, словари. — Москва: ИМЛИ РАН Наследие, 2001.</w:t>
      </w:r>
    </w:p>
    <w:bookmarkEnd w:id="439"/>
    <w:bookmarkStart w:id="440" w:name="ref-sumbatovamutalov2003"/>
    <w:p>
      <w:pPr>
        <w:pStyle w:val="Bibliography"/>
      </w:pPr>
      <w:r>
        <w:t xml:space="preserve">49.</w:t>
      </w:r>
      <w:r>
        <w:t xml:space="preserve"> </w:t>
      </w:r>
      <w:r>
        <w:t xml:space="preserve">	</w:t>
      </w:r>
      <w:r>
        <w:t xml:space="preserve">Sumbatova N. R., Mutalov R. O.</w:t>
      </w:r>
      <w:r>
        <w:t xml:space="preserve"> </w:t>
      </w:r>
      <w:r>
        <w:t xml:space="preserve">A</w:t>
      </w:r>
      <w:r>
        <w:t xml:space="preserve"> </w:t>
      </w:r>
      <w:r>
        <w:t xml:space="preserve">grammar of</w:t>
      </w:r>
      <w:r>
        <w:t xml:space="preserve"> </w:t>
      </w:r>
      <w:r>
        <w:t xml:space="preserve">I</w:t>
      </w:r>
      <w:r>
        <w:t xml:space="preserve">cari</w:t>
      </w:r>
      <w:r>
        <w:t xml:space="preserve"> </w:t>
      </w:r>
      <w:r>
        <w:t xml:space="preserve">D</w:t>
      </w:r>
      <w:r>
        <w:t xml:space="preserve">argwa. — Lincom Europa, 2003.</w:t>
      </w:r>
    </w:p>
    <w:bookmarkEnd w:id="440"/>
    <w:bookmarkStart w:id="441" w:name="ref-babaliyeva2013"/>
    <w:p>
      <w:pPr>
        <w:pStyle w:val="Bibliography"/>
      </w:pPr>
      <w:r>
        <w:t xml:space="preserve">50.</w:t>
      </w:r>
      <w:r>
        <w:t xml:space="preserve"> </w:t>
      </w:r>
      <w:r>
        <w:t xml:space="preserve">	</w:t>
      </w:r>
      <w:r>
        <w:t xml:space="preserve">Babaliyeva A. Études sur la morphosyntaxe du</w:t>
      </w:r>
      <w:r>
        <w:t xml:space="preserve"> </w:t>
      </w:r>
      <w:r>
        <w:t xml:space="preserve">T</w:t>
      </w:r>
      <w:r>
        <w:t xml:space="preserve">abasaran</w:t>
      </w:r>
      <w:r>
        <w:t xml:space="preserve"> </w:t>
      </w:r>
      <w:r>
        <w:t xml:space="preserve">L</w:t>
      </w:r>
      <w:r>
        <w:t xml:space="preserve">ittéraire: PhD thesis. — École Pratique des Hautes Études, 2013.</w:t>
      </w:r>
    </w:p>
    <w:bookmarkEnd w:id="441"/>
    <w:bookmarkStart w:id="442" w:name="ref-johanson1998"/>
    <w:p>
      <w:pPr>
        <w:pStyle w:val="Bibliography"/>
      </w:pPr>
      <w:r>
        <w:t xml:space="preserve">51.</w:t>
      </w:r>
      <w:r>
        <w:t xml:space="preserve"> </w:t>
      </w:r>
      <w:r>
        <w:t xml:space="preserve">	</w:t>
      </w:r>
      <w:r>
        <w:t xml:space="preserve">Johanson L.</w:t>
      </w:r>
      <w:r>
        <w:t xml:space="preserve"> </w:t>
      </w:r>
      <w:r>
        <w:t xml:space="preserve">T</w:t>
      </w:r>
      <w:r>
        <w:t xml:space="preserve">he structure of</w:t>
      </w:r>
      <w:r>
        <w:t xml:space="preserve"> </w:t>
      </w:r>
      <w:r>
        <w:t xml:space="preserve">T</w:t>
      </w:r>
      <w:r>
        <w:t xml:space="preserve">urkic //</w:t>
      </w:r>
      <w:r>
        <w:t xml:space="preserve"> </w:t>
      </w:r>
      <w:r>
        <w:t xml:space="preserve">T</w:t>
      </w:r>
      <w:r>
        <w:t xml:space="preserve">he</w:t>
      </w:r>
      <w:r>
        <w:t xml:space="preserve"> </w:t>
      </w:r>
      <w:r>
        <w:t xml:space="preserve">T</w:t>
      </w:r>
      <w:r>
        <w:t xml:space="preserve">urkic languages / ed. by Johanson L., Csató É. Á. — Routledge, 1998. — P. 30–66.</w:t>
      </w:r>
    </w:p>
    <w:bookmarkEnd w:id="442"/>
    <w:bookmarkStart w:id="443" w:name="ref-abdullaevaetal2014"/>
    <w:p>
      <w:pPr>
        <w:pStyle w:val="Bibliography"/>
      </w:pPr>
      <w:r>
        <w:t xml:space="preserve">52.</w:t>
      </w:r>
      <w:r>
        <w:t xml:space="preserve"> </w:t>
      </w:r>
      <w:r>
        <w:t xml:space="preserve">	</w:t>
      </w:r>
      <w:r>
        <w:t xml:space="preserve">Абдуллаева А. З., Гаджиахмедов Н. Э., Кадыраджиев К. С., Керимов И. А., Ольмесов Н. Х., Хангишиев Д. М.</w:t>
      </w:r>
      <w:r>
        <w:t xml:space="preserve"> </w:t>
      </w:r>
      <w:r>
        <w:t xml:space="preserve">С</w:t>
      </w:r>
      <w:r>
        <w:t xml:space="preserve">овременный кумыкский язык / под ред. Н. Э. Гаджиахмедов. — Махачкала: ИЯЛИ ДНЦ РАН, 2014.</w:t>
      </w:r>
    </w:p>
    <w:bookmarkEnd w:id="443"/>
    <w:bookmarkStart w:id="445" w:name="ref-rieseetal2022"/>
    <w:p>
      <w:pPr>
        <w:pStyle w:val="Bibliography"/>
      </w:pPr>
      <w:r>
        <w:t xml:space="preserve">53.</w:t>
      </w:r>
      <w:r>
        <w:t xml:space="preserve"> </w:t>
      </w:r>
      <w:r>
        <w:t xml:space="preserve">	</w:t>
      </w:r>
      <w:r>
        <w:t xml:space="preserve">Riese T., Bradley J., Yefremova T.</w:t>
      </w:r>
      <w:r>
        <w:t xml:space="preserve"> </w:t>
      </w:r>
      <w:hyperlink r:id="rId444">
        <w:r>
          <w:rPr>
            <w:rStyle w:val="Hyperlink"/>
          </w:rPr>
          <w:t xml:space="preserve">M</w:t>
        </w:r>
        <w:r>
          <w:rPr>
            <w:rStyle w:val="Hyperlink"/>
          </w:rPr>
          <w:t xml:space="preserve">ari.</w:t>
        </w:r>
        <w:r>
          <w:rPr>
            <w:rStyle w:val="Hyperlink"/>
          </w:rPr>
          <w:t xml:space="preserve"> </w:t>
        </w:r>
        <w:r>
          <w:rPr>
            <w:rStyle w:val="Hyperlink"/>
          </w:rPr>
          <w:t xml:space="preserve">A</w:t>
        </w:r>
        <w:r>
          <w:rPr>
            <w:rStyle w:val="Hyperlink"/>
          </w:rPr>
          <w:t xml:space="preserve">n</w:t>
        </w:r>
        <w:r>
          <w:rPr>
            <w:rStyle w:val="Hyperlink"/>
          </w:rPr>
          <w:t xml:space="preserve"> </w:t>
        </w:r>
        <w:r>
          <w:rPr>
            <w:rStyle w:val="Hyperlink"/>
          </w:rPr>
          <w:t xml:space="preserve">E</w:t>
        </w:r>
        <w:r>
          <w:rPr>
            <w:rStyle w:val="Hyperlink"/>
          </w:rPr>
          <w:t xml:space="preserve">ssential</w:t>
        </w:r>
        <w:r>
          <w:rPr>
            <w:rStyle w:val="Hyperlink"/>
          </w:rPr>
          <w:t xml:space="preserve"> </w:t>
        </w:r>
        <w:r>
          <w:rPr>
            <w:rStyle w:val="Hyperlink"/>
          </w:rPr>
          <w:t xml:space="preserve">G</w:t>
        </w:r>
        <w:r>
          <w:rPr>
            <w:rStyle w:val="Hyperlink"/>
          </w:rPr>
          <w:t xml:space="preserve">rammar for</w:t>
        </w:r>
        <w:r>
          <w:rPr>
            <w:rStyle w:val="Hyperlink"/>
          </w:rPr>
          <w:t xml:space="preserve"> </w:t>
        </w:r>
        <w:r>
          <w:rPr>
            <w:rStyle w:val="Hyperlink"/>
          </w:rPr>
          <w:t xml:space="preserve">I</w:t>
        </w:r>
        <w:r>
          <w:rPr>
            <w:rStyle w:val="Hyperlink"/>
          </w:rPr>
          <w:t xml:space="preserve">nternational</w:t>
        </w:r>
        <w:r>
          <w:rPr>
            <w:rStyle w:val="Hyperlink"/>
          </w:rPr>
          <w:t xml:space="preserve"> </w:t>
        </w:r>
        <w:r>
          <w:rPr>
            <w:rStyle w:val="Hyperlink"/>
          </w:rPr>
          <w:t xml:space="preserve">L</w:t>
        </w:r>
        <w:r>
          <w:rPr>
            <w:rStyle w:val="Hyperlink"/>
          </w:rPr>
          <w:t xml:space="preserve">earners</w:t>
        </w:r>
      </w:hyperlink>
      <w:r>
        <w:t xml:space="preserve">. — University of Vienna, 2022.</w:t>
      </w:r>
    </w:p>
    <w:bookmarkEnd w:id="445"/>
    <w:bookmarkStart w:id="446" w:name="ref-zaikovrugoeva1999"/>
    <w:p>
      <w:pPr>
        <w:pStyle w:val="Bibliography"/>
      </w:pPr>
      <w:r>
        <w:t xml:space="preserve">54.</w:t>
      </w:r>
      <w:r>
        <w:t xml:space="preserve"> </w:t>
      </w:r>
      <w:r>
        <w:t xml:space="preserve">	</w:t>
      </w:r>
      <w:r>
        <w:t xml:space="preserve">Зайков П. М., Ругоева Л. И.</w:t>
      </w:r>
      <w:r>
        <w:t xml:space="preserve"> </w:t>
      </w:r>
      <w:r>
        <w:t xml:space="preserve">К</w:t>
      </w:r>
      <w:r>
        <w:t xml:space="preserve">арельско-русский словарь. — Петрозаводск: Периодика, 1999.</w:t>
      </w:r>
    </w:p>
    <w:bookmarkEnd w:id="446"/>
    <w:bookmarkStart w:id="447" w:name="ref-oslon2018"/>
    <w:p>
      <w:pPr>
        <w:pStyle w:val="Bibliography"/>
      </w:pPr>
      <w:r>
        <w:t xml:space="preserve">55.</w:t>
      </w:r>
      <w:r>
        <w:t xml:space="preserve"> </w:t>
      </w:r>
      <w:r>
        <w:t xml:space="preserve">	</w:t>
      </w:r>
      <w:r>
        <w:t xml:space="preserve">Ослон М. В.</w:t>
      </w:r>
      <w:r>
        <w:t xml:space="preserve"> </w:t>
      </w:r>
      <w:r>
        <w:t xml:space="preserve">Я</w:t>
      </w:r>
      <w:r>
        <w:t xml:space="preserve">зык котляров-молдован.</w:t>
      </w:r>
      <w:r>
        <w:t xml:space="preserve"> </w:t>
      </w:r>
      <w:r>
        <w:t xml:space="preserve">Г</w:t>
      </w:r>
      <w:r>
        <w:t xml:space="preserve">рамматика кэлдэрарского диалекта цыганского языка в русскоязычном окружении. — Москва: Издательский Дом ЯСК, 2018.</w:t>
      </w:r>
    </w:p>
    <w:bookmarkEnd w:id="447"/>
    <w:bookmarkStart w:id="449" w:name="ref-bates2014"/>
    <w:p>
      <w:pPr>
        <w:pStyle w:val="Bibliography"/>
      </w:pPr>
      <w:r>
        <w:t xml:space="preserve">56.</w:t>
      </w:r>
      <w:r>
        <w:t xml:space="preserve"> </w:t>
      </w:r>
      <w:r>
        <w:t xml:space="preserve">	</w:t>
      </w:r>
      <w:r>
        <w:t xml:space="preserve">Bates D.</w:t>
      </w:r>
      <w:r>
        <w:t xml:space="preserve"> </w:t>
      </w:r>
      <w:hyperlink r:id="rId448">
        <w:r>
          <w:rPr>
            <w:rStyle w:val="Hyperlink"/>
          </w:rPr>
          <w:t xml:space="preserve">F</w:t>
        </w:r>
        <w:r>
          <w:rPr>
            <w:rStyle w:val="Hyperlink"/>
          </w:rPr>
          <w:t xml:space="preserve">itting linear mixed-effects models using lme4</w:t>
        </w:r>
      </w:hyperlink>
      <w:r>
        <w:t xml:space="preserve">. — 2014.</w:t>
      </w:r>
    </w:p>
    <w:bookmarkEnd w:id="449"/>
    <w:bookmarkStart w:id="450" w:name="ref-nakagawaschielzeth2013"/>
    <w:p>
      <w:pPr>
        <w:pStyle w:val="Bibliography"/>
      </w:pPr>
      <w:r>
        <w:t xml:space="preserve">57.</w:t>
      </w:r>
      <w:r>
        <w:t xml:space="preserve"> </w:t>
      </w:r>
      <w:r>
        <w:t xml:space="preserve">	</w:t>
      </w:r>
      <w:r>
        <w:t xml:space="preserve">Nakagawa S., Schielzeth H.</w:t>
      </w:r>
      <w:r>
        <w:t xml:space="preserve"> </w:t>
      </w:r>
      <w:r>
        <w:t xml:space="preserve">A</w:t>
      </w:r>
      <w:r>
        <w:t xml:space="preserve"> </w:t>
      </w:r>
      <w:r>
        <w:t xml:space="preserve">general and simple method for obtaining</w:t>
      </w:r>
      <w:r>
        <w:t xml:space="preserve"> </w:t>
      </w:r>
      <w:r>
        <w:t xml:space="preserve">R</w:t>
      </w:r>
      <w:r>
        <w:t xml:space="preserve">2 from generalized linear mixed-effects models // Methods Ecol Evol. — 2013. — Is. 4. — P. 133–142.</w:t>
      </w:r>
    </w:p>
    <w:bookmarkEnd w:id="450"/>
    <w:bookmarkStart w:id="451" w:name="ref-danieletal2010"/>
    <w:p>
      <w:pPr>
        <w:pStyle w:val="Bibliography"/>
      </w:pPr>
      <w:r>
        <w:t xml:space="preserve">58.</w:t>
      </w:r>
      <w:r>
        <w:t xml:space="preserve"> </w:t>
      </w:r>
      <w:r>
        <w:t xml:space="preserve">	</w:t>
      </w:r>
      <w:r>
        <w:t xml:space="preserve">Daniel M., Dobrushina N., Knyazev S.</w:t>
      </w:r>
      <w:r>
        <w:t xml:space="preserve"> </w:t>
      </w:r>
      <w:r>
        <w:t xml:space="preserve">H</w:t>
      </w:r>
      <w:r>
        <w:t xml:space="preserve">ighlanders’</w:t>
      </w:r>
      <w:r>
        <w:t xml:space="preserve"> </w:t>
      </w:r>
      <w:r>
        <w:t xml:space="preserve">R</w:t>
      </w:r>
      <w:r>
        <w:t xml:space="preserve">ussian:</w:t>
      </w:r>
      <w:r>
        <w:t xml:space="preserve"> </w:t>
      </w:r>
      <w:r>
        <w:t xml:space="preserve">C</w:t>
      </w:r>
      <w:r>
        <w:t xml:space="preserve">ase study in bilingualism and language interference in</w:t>
      </w:r>
      <w:r>
        <w:t xml:space="preserve"> </w:t>
      </w:r>
      <w:r>
        <w:t xml:space="preserve">C</w:t>
      </w:r>
      <w:r>
        <w:t xml:space="preserve">entral</w:t>
      </w:r>
      <w:r>
        <w:t xml:space="preserve"> </w:t>
      </w:r>
      <w:r>
        <w:t xml:space="preserve">D</w:t>
      </w:r>
      <w:r>
        <w:t xml:space="preserve">aghestan // Slavica Helsingiensia. — 2010. — Vol. 40. — P. 65–93.</w:t>
      </w:r>
    </w:p>
    <w:bookmarkEnd w:id="451"/>
    <w:bookmarkStart w:id="452" w:name="ref-shagal2016"/>
    <w:p>
      <w:pPr>
        <w:pStyle w:val="Bibliography"/>
      </w:pPr>
      <w:r>
        <w:t xml:space="preserve">59.</w:t>
      </w:r>
      <w:r>
        <w:t xml:space="preserve"> </w:t>
      </w:r>
      <w:r>
        <w:t xml:space="preserve">	</w:t>
      </w:r>
      <w:r>
        <w:t xml:space="preserve">Shagal K.</w:t>
      </w:r>
      <w:r>
        <w:t xml:space="preserve"> </w:t>
      </w:r>
      <w:r>
        <w:t xml:space="preserve">C</w:t>
      </w:r>
      <w:r>
        <w:t xml:space="preserve">ontact-induced grammatical phenomena in the</w:t>
      </w:r>
      <w:r>
        <w:t xml:space="preserve"> </w:t>
      </w:r>
      <w:r>
        <w:t xml:space="preserve">R</w:t>
      </w:r>
      <w:r>
        <w:t xml:space="preserve">ussian of</w:t>
      </w:r>
      <w:r>
        <w:t xml:space="preserve"> </w:t>
      </w:r>
      <w:r>
        <w:t xml:space="preserve">E</w:t>
      </w:r>
      <w:r>
        <w:t xml:space="preserve">rzya</w:t>
      </w:r>
      <w:r>
        <w:t xml:space="preserve"> </w:t>
      </w:r>
      <w:r>
        <w:t xml:space="preserve">S</w:t>
      </w:r>
      <w:r>
        <w:t xml:space="preserve">peakers //</w:t>
      </w:r>
      <w:r>
        <w:t xml:space="preserve"> </w:t>
      </w:r>
      <w:r>
        <w:t xml:space="preserve">M</w:t>
      </w:r>
      <w:r>
        <w:t xml:space="preserve">ordvin languages in the field. — Helsinki: University of Helsinki, 2016. — P. 363–377.</w:t>
      </w:r>
    </w:p>
    <w:bookmarkEnd w:id="452"/>
    <w:bookmarkStart w:id="453" w:name="ref-stoynovashluinskiy2010"/>
    <w:p>
      <w:pPr>
        <w:pStyle w:val="Bibliography"/>
      </w:pPr>
      <w:r>
        <w:t xml:space="preserve">60.</w:t>
      </w:r>
      <w:r>
        <w:t xml:space="preserve"> </w:t>
      </w:r>
      <w:r>
        <w:t xml:space="preserve">	</w:t>
      </w:r>
      <w:r>
        <w:t xml:space="preserve">Стойнова Н. М., Шлуинский А. Б.</w:t>
      </w:r>
      <w:r>
        <w:t xml:space="preserve"> </w:t>
      </w:r>
      <w:r>
        <w:t xml:space="preserve">Р</w:t>
      </w:r>
      <w:r>
        <w:t xml:space="preserve">усская речь лесных энцев: Зарисовки исследователей вымирающего языка // Slavica Helsingiensia. — 2010. — С. 153–165.</w:t>
      </w:r>
    </w:p>
    <w:bookmarkEnd w:id="453"/>
    <w:bookmarkStart w:id="454" w:name="ref-bubrikh1985"/>
    <w:p>
      <w:pPr>
        <w:pStyle w:val="Bibliography"/>
      </w:pPr>
      <w:r>
        <w:t xml:space="preserve">61.</w:t>
      </w:r>
      <w:r>
        <w:t xml:space="preserve"> </w:t>
      </w:r>
      <w:r>
        <w:t xml:space="preserve">	</w:t>
      </w:r>
      <w:r>
        <w:t xml:space="preserve">Бубрих Д. В.</w:t>
      </w:r>
      <w:r>
        <w:t xml:space="preserve"> </w:t>
      </w:r>
      <w:r>
        <w:t xml:space="preserve">Р</w:t>
      </w:r>
      <w:r>
        <w:t xml:space="preserve">усский язык в его отличиях от мордовского. //</w:t>
      </w:r>
      <w:r>
        <w:t xml:space="preserve"> </w:t>
      </w:r>
      <w:r>
        <w:t xml:space="preserve">П</w:t>
      </w:r>
      <w:r>
        <w:t xml:space="preserve">роблемы мордовско-русского билингвизма. — Мордов. кн. изд-во, 1985. — С. 146–165.</w:t>
      </w:r>
    </w:p>
    <w:bookmarkEnd w:id="454"/>
    <w:bookmarkStart w:id="455" w:name="ref-khomchenkovaetal2018"/>
    <w:p>
      <w:pPr>
        <w:pStyle w:val="Bibliography"/>
      </w:pPr>
      <w:r>
        <w:t xml:space="preserve">62.</w:t>
      </w:r>
      <w:r>
        <w:t xml:space="preserve"> </w:t>
      </w:r>
      <w:r>
        <w:t xml:space="preserve">	</w:t>
      </w:r>
      <w:r>
        <w:t xml:space="preserve">Khomchenkova I., Pleshak P., Stoynova N.</w:t>
      </w:r>
      <w:r>
        <w:t xml:space="preserve"> </w:t>
      </w:r>
      <w:r>
        <w:t xml:space="preserve">G</w:t>
      </w:r>
      <w:r>
        <w:t xml:space="preserve">ender disagreement in the contactinfluenced</w:t>
      </w:r>
      <w:r>
        <w:t xml:space="preserve"> </w:t>
      </w:r>
      <w:r>
        <w:t xml:space="preserve">R</w:t>
      </w:r>
      <w:r>
        <w:t xml:space="preserve">ussian of</w:t>
      </w:r>
      <w:r>
        <w:t xml:space="preserve"> </w:t>
      </w:r>
      <w:r>
        <w:t xml:space="preserve">N</w:t>
      </w:r>
      <w:r>
        <w:t xml:space="preserve">orthern</w:t>
      </w:r>
      <w:r>
        <w:t xml:space="preserve"> </w:t>
      </w:r>
      <w:r>
        <w:t xml:space="preserve">S</w:t>
      </w:r>
      <w:r>
        <w:t xml:space="preserve">iberia and</w:t>
      </w:r>
      <w:r>
        <w:t xml:space="preserve"> </w:t>
      </w:r>
      <w:r>
        <w:t xml:space="preserve">R</w:t>
      </w:r>
      <w:r>
        <w:t xml:space="preserve">ussian</w:t>
      </w:r>
      <w:r>
        <w:t xml:space="preserve"> </w:t>
      </w:r>
      <w:r>
        <w:t xml:space="preserve">F</w:t>
      </w:r>
      <w:r>
        <w:t xml:space="preserve">ar</w:t>
      </w:r>
      <w:r>
        <w:t xml:space="preserve"> </w:t>
      </w:r>
      <w:r>
        <w:t xml:space="preserve">E</w:t>
      </w:r>
      <w:r>
        <w:t xml:space="preserve">ast. — 2018. — P. 14–15.</w:t>
      </w:r>
    </w:p>
    <w:bookmarkEnd w:id="455"/>
    <w:bookmarkStart w:id="457" w:name="ref-panovaphilippova2021"/>
    <w:p>
      <w:pPr>
        <w:pStyle w:val="Bibliography"/>
      </w:pPr>
      <w:r>
        <w:t xml:space="preserve">63.</w:t>
      </w:r>
      <w:r>
        <w:t xml:space="preserve"> </w:t>
      </w:r>
      <w:r>
        <w:t xml:space="preserve">	</w:t>
      </w:r>
      <w:r>
        <w:t xml:space="preserve">Panova A., Philippova T.</w:t>
      </w:r>
      <w:r>
        <w:t xml:space="preserve"> </w:t>
      </w:r>
      <w:hyperlink r:id="rId456">
        <w:r>
          <w:rPr>
            <w:rStyle w:val="Hyperlink"/>
          </w:rPr>
          <w:t xml:space="preserve">W</w:t>
        </w:r>
        <w:r>
          <w:rPr>
            <w:rStyle w:val="Hyperlink"/>
          </w:rPr>
          <w:t xml:space="preserve">hen a cross-linguistic tendency marries incomplete acquisition:</w:t>
        </w:r>
        <w:r>
          <w:rPr>
            <w:rStyle w:val="Hyperlink"/>
          </w:rPr>
          <w:t xml:space="preserve"> </w:t>
        </w:r>
        <w:r>
          <w:rPr>
            <w:rStyle w:val="Hyperlink"/>
          </w:rPr>
          <w:t xml:space="preserve">P</w:t>
        </w:r>
        <w:r>
          <w:rPr>
            <w:rStyle w:val="Hyperlink"/>
          </w:rPr>
          <w:t xml:space="preserve">reposition drop in</w:t>
        </w:r>
        <w:r>
          <w:rPr>
            <w:rStyle w:val="Hyperlink"/>
          </w:rPr>
          <w:t xml:space="preserve"> </w:t>
        </w:r>
        <w:r>
          <w:rPr>
            <w:rStyle w:val="Hyperlink"/>
          </w:rPr>
          <w:t xml:space="preserve">R</w:t>
        </w:r>
        <w:r>
          <w:rPr>
            <w:rStyle w:val="Hyperlink"/>
          </w:rPr>
          <w:t xml:space="preserve">ussian spoken in</w:t>
        </w:r>
        <w:r>
          <w:rPr>
            <w:rStyle w:val="Hyperlink"/>
          </w:rPr>
          <w:t xml:space="preserve"> </w:t>
        </w:r>
        <w:r>
          <w:rPr>
            <w:rStyle w:val="Hyperlink"/>
          </w:rPr>
          <w:t xml:space="preserve">D</w:t>
        </w:r>
        <w:r>
          <w:rPr>
            <w:rStyle w:val="Hyperlink"/>
          </w:rPr>
          <w:t xml:space="preserve">aghestan</w:t>
        </w:r>
      </w:hyperlink>
      <w:r>
        <w:t xml:space="preserve"> </w:t>
      </w:r>
      <w:r>
        <w:t xml:space="preserve">// International Journal of Bilingualism. — 2021. — Is. 3. — P. 640–667.</w:t>
      </w:r>
    </w:p>
    <w:bookmarkEnd w:id="457"/>
    <w:bookmarkStart w:id="458" w:name="ref-ashmarin1903"/>
    <w:p>
      <w:pPr>
        <w:pStyle w:val="Bibliography"/>
      </w:pPr>
      <w:r>
        <w:t xml:space="preserve">64.</w:t>
      </w:r>
      <w:r>
        <w:t xml:space="preserve"> </w:t>
      </w:r>
      <w:r>
        <w:t xml:space="preserve">	</w:t>
      </w:r>
      <w:r>
        <w:t xml:space="preserve">Ашмарин Н. И.</w:t>
      </w:r>
      <w:r>
        <w:t xml:space="preserve"> </w:t>
      </w:r>
      <w:r>
        <w:t xml:space="preserve">О</w:t>
      </w:r>
      <w:r>
        <w:t xml:space="preserve">пыт исследования чувашского синтаксиса: Часть первая. — Типолитография Клучникова, 1903.</w:t>
      </w:r>
    </w:p>
    <w:bookmarkEnd w:id="458"/>
    <w:bookmarkStart w:id="459" w:name="ref-andreev1961"/>
    <w:p>
      <w:pPr>
        <w:pStyle w:val="Bibliography"/>
      </w:pPr>
      <w:r>
        <w:t xml:space="preserve">65.</w:t>
      </w:r>
      <w:r>
        <w:t xml:space="preserve"> </w:t>
      </w:r>
      <w:r>
        <w:t xml:space="preserve">	</w:t>
      </w:r>
      <w:r>
        <w:t xml:space="preserve">Андреев Н. А.</w:t>
      </w:r>
      <w:r>
        <w:t xml:space="preserve"> </w:t>
      </w:r>
      <w:r>
        <w:t xml:space="preserve">К</w:t>
      </w:r>
      <w:r>
        <w:t xml:space="preserve">раткий грамматический очерк чувашского языка. //</w:t>
      </w:r>
      <w:r>
        <w:t xml:space="preserve"> </w:t>
      </w:r>
      <w:r>
        <w:t xml:space="preserve">Ч</w:t>
      </w:r>
      <w:r>
        <w:t xml:space="preserve">увашско-русский словарь. — Государственное издательство иностранных и национальных словарей, 1961.</w:t>
      </w:r>
    </w:p>
    <w:bookmarkEnd w:id="459"/>
    <w:bookmarkStart w:id="460" w:name="ref-pavlov2017"/>
    <w:p>
      <w:pPr>
        <w:pStyle w:val="Bibliography"/>
      </w:pPr>
      <w:r>
        <w:t xml:space="preserve">66.</w:t>
      </w:r>
      <w:r>
        <w:t xml:space="preserve"> </w:t>
      </w:r>
      <w:r>
        <w:t xml:space="preserve">	</w:t>
      </w:r>
      <w:r>
        <w:t xml:space="preserve">Павлов И. П.</w:t>
      </w:r>
      <w:r>
        <w:t xml:space="preserve"> </w:t>
      </w:r>
      <w:r>
        <w:t xml:space="preserve">С</w:t>
      </w:r>
      <w:r>
        <w:t xml:space="preserve">овременный чувашский язык (</w:t>
      </w:r>
      <w:r>
        <w:t xml:space="preserve">V</w:t>
      </w:r>
      <w:r>
        <w:t xml:space="preserve">ol. 2). — Чувашский гос. ин-т гуманитарных наук, 2017.</w:t>
      </w:r>
    </w:p>
    <w:bookmarkEnd w:id="460"/>
    <w:bookmarkStart w:id="462" w:name="ref-savelyev2020"/>
    <w:p>
      <w:pPr>
        <w:pStyle w:val="Bibliography"/>
      </w:pPr>
      <w:r>
        <w:t xml:space="preserve">67.</w:t>
      </w:r>
      <w:r>
        <w:t xml:space="preserve"> </w:t>
      </w:r>
      <w:r>
        <w:t xml:space="preserve">	</w:t>
      </w:r>
      <w:r>
        <w:t xml:space="preserve">Savelyev A.</w:t>
      </w:r>
      <w:r>
        <w:t xml:space="preserve"> </w:t>
      </w:r>
      <w:hyperlink r:id="rId461">
        <w:r>
          <w:rPr>
            <w:rStyle w:val="Hyperlink"/>
          </w:rPr>
          <w:t xml:space="preserve">C</w:t>
        </w:r>
        <w:r>
          <w:rPr>
            <w:rStyle w:val="Hyperlink"/>
          </w:rPr>
          <w:t xml:space="preserve">huvash and the</w:t>
        </w:r>
        <w:r>
          <w:rPr>
            <w:rStyle w:val="Hyperlink"/>
          </w:rPr>
          <w:t xml:space="preserve"> </w:t>
        </w:r>
        <w:r>
          <w:rPr>
            <w:rStyle w:val="Hyperlink"/>
          </w:rPr>
          <w:t xml:space="preserve">B</w:t>
        </w:r>
        <w:r>
          <w:rPr>
            <w:rStyle w:val="Hyperlink"/>
          </w:rPr>
          <w:t xml:space="preserve">ulgharic languages</w:t>
        </w:r>
      </w:hyperlink>
      <w:r>
        <w:t xml:space="preserve"> </w:t>
      </w:r>
      <w:r>
        <w:t xml:space="preserve">//</w:t>
      </w:r>
      <w:r>
        <w:t xml:space="preserve"> </w:t>
      </w:r>
      <w:r>
        <w:t xml:space="preserve">T</w:t>
      </w:r>
      <w:r>
        <w:t xml:space="preserve">he</w:t>
      </w:r>
      <w:r>
        <w:t xml:space="preserve"> </w:t>
      </w:r>
      <w:r>
        <w:t xml:space="preserve">O</w:t>
      </w:r>
      <w:r>
        <w:t xml:space="preserve">xford</w:t>
      </w:r>
      <w:r>
        <w:t xml:space="preserve"> </w:t>
      </w:r>
      <w:r>
        <w:t xml:space="preserve">G</w:t>
      </w:r>
      <w:r>
        <w:t xml:space="preserve">uide to the</w:t>
      </w:r>
      <w:r>
        <w:t xml:space="preserve"> </w:t>
      </w:r>
      <w:r>
        <w:t xml:space="preserve">T</w:t>
      </w:r>
      <w:r>
        <w:t xml:space="preserve">ranseurasian</w:t>
      </w:r>
      <w:r>
        <w:t xml:space="preserve"> </w:t>
      </w:r>
      <w:r>
        <w:t xml:space="preserve">L</w:t>
      </w:r>
      <w:r>
        <w:t xml:space="preserve">anguages. — 2020. — P. 446–464.</w:t>
      </w:r>
    </w:p>
    <w:bookmarkEnd w:id="462"/>
    <w:bookmarkStart w:id="463" w:name="ref-rezyukov1959"/>
    <w:p>
      <w:pPr>
        <w:pStyle w:val="Bibliography"/>
      </w:pPr>
      <w:r>
        <w:t xml:space="preserve">68.</w:t>
      </w:r>
      <w:r>
        <w:t xml:space="preserve"> </w:t>
      </w:r>
      <w:r>
        <w:t xml:space="preserve">	</w:t>
      </w:r>
      <w:r>
        <w:t xml:space="preserve">Резюков Н. А.</w:t>
      </w:r>
      <w:r>
        <w:t xml:space="preserve"> </w:t>
      </w:r>
      <w:r>
        <w:t xml:space="preserve">С</w:t>
      </w:r>
      <w:r>
        <w:t xml:space="preserve">опоставительная грамматика чувашского и русского языков. — Гос. изд. Чувашской АССР, 1959.</w:t>
      </w:r>
    </w:p>
    <w:bookmarkEnd w:id="463"/>
    <w:bookmarkStart w:id="464" w:name="ref-myiznikov2005"/>
    <w:p>
      <w:pPr>
        <w:pStyle w:val="Bibliography"/>
      </w:pPr>
      <w:r>
        <w:t xml:space="preserve">69.</w:t>
      </w:r>
      <w:r>
        <w:t xml:space="preserve"> </w:t>
      </w:r>
      <w:r>
        <w:t xml:space="preserve">	</w:t>
      </w:r>
      <w:r>
        <w:t xml:space="preserve">Мызников С. А.</w:t>
      </w:r>
      <w:r>
        <w:t xml:space="preserve"> </w:t>
      </w:r>
      <w:r>
        <w:t xml:space="preserve">Р</w:t>
      </w:r>
      <w:r>
        <w:t xml:space="preserve">усские говоры</w:t>
      </w:r>
      <w:r>
        <w:t xml:space="preserve"> </w:t>
      </w:r>
      <w:r>
        <w:t xml:space="preserve">С</w:t>
      </w:r>
      <w:r>
        <w:t xml:space="preserve">реднего</w:t>
      </w:r>
      <w:r>
        <w:t xml:space="preserve"> </w:t>
      </w:r>
      <w:r>
        <w:t xml:space="preserve">П</w:t>
      </w:r>
      <w:r>
        <w:t xml:space="preserve">оволжья. — Наука, 2005.</w:t>
      </w:r>
    </w:p>
    <w:bookmarkEnd w:id="464"/>
    <w:bookmarkStart w:id="465" w:name="ref-corpus2018a"/>
    <w:p>
      <w:pPr>
        <w:pStyle w:val="Bibliography"/>
      </w:pPr>
      <w:r>
        <w:t xml:space="preserve">70.</w:t>
      </w:r>
      <w:r>
        <w:t xml:space="preserve"> </w:t>
      </w:r>
      <w:r>
        <w:t xml:space="preserve">	</w:t>
      </w:r>
      <w:r>
        <w:t xml:space="preserve">Байда (Иванова) К. А., Холодилова М. A., Егорова (Кожемякина) А. Д., Романова Е. А., Ремизова Т. Е., Сторожева А. А., Тарасова Н. К., Зорина В. А., Морозова В. А., Панова А. Б., Добрушина Н. Р.</w:t>
      </w:r>
      <w:r>
        <w:t xml:space="preserve"> </w:t>
      </w:r>
      <w:r>
        <w:t xml:space="preserve">К</w:t>
      </w:r>
      <w:r>
        <w:t xml:space="preserve">орпус русской речи</w:t>
      </w:r>
      <w:r>
        <w:t xml:space="preserve"> </w:t>
      </w:r>
      <w:r>
        <w:t xml:space="preserve">Ч</w:t>
      </w:r>
      <w:r>
        <w:t xml:space="preserve">увашии. — Москва: Международная лаборатория языковой конвергенции, НИУ ВШЭ, 2018.</w:t>
      </w:r>
    </w:p>
    <w:bookmarkEnd w:id="465"/>
    <w:bookmarkStart w:id="467" w:name="ref-gehrkelekakou2013"/>
    <w:p>
      <w:pPr>
        <w:pStyle w:val="Bibliography"/>
      </w:pPr>
      <w:r>
        <w:t xml:space="preserve">71.</w:t>
      </w:r>
      <w:r>
        <w:t xml:space="preserve"> </w:t>
      </w:r>
      <w:r>
        <w:t xml:space="preserve">	</w:t>
      </w:r>
      <w:r>
        <w:t xml:space="preserve">Gehrke B., Lekakou M.</w:t>
      </w:r>
      <w:r>
        <w:t xml:space="preserve"> </w:t>
      </w:r>
      <w:hyperlink r:id="rId466">
        <w:r>
          <w:rPr>
            <w:rStyle w:val="Hyperlink"/>
          </w:rPr>
          <w:t xml:space="preserve">H</w:t>
        </w:r>
        <w:r>
          <w:rPr>
            <w:rStyle w:val="Hyperlink"/>
          </w:rPr>
          <w:t xml:space="preserve">ow to miss your preposition</w:t>
        </w:r>
      </w:hyperlink>
      <w:r>
        <w:t xml:space="preserve"> </w:t>
      </w:r>
      <w:r>
        <w:t xml:space="preserve">// Studies in Greek Linguistics. — 2013. — Vol. 33. — P. 92–106.</w:t>
      </w:r>
    </w:p>
    <w:bookmarkEnd w:id="467"/>
    <w:bookmarkStart w:id="469" w:name="ref-caponigropearl2008"/>
    <w:p>
      <w:pPr>
        <w:pStyle w:val="Bibliography"/>
      </w:pPr>
      <w:r>
        <w:t xml:space="preserve">72.</w:t>
      </w:r>
      <w:r>
        <w:t xml:space="preserve"> </w:t>
      </w:r>
      <w:r>
        <w:t xml:space="preserve">	</w:t>
      </w:r>
      <w:r>
        <w:t xml:space="preserve">Caponigro I., Pearl L.</w:t>
      </w:r>
      <w:r>
        <w:t xml:space="preserve"> </w:t>
      </w:r>
      <w:hyperlink r:id="rId468">
        <w:r>
          <w:rPr>
            <w:rStyle w:val="Hyperlink"/>
          </w:rPr>
          <w:t xml:space="preserve">S</w:t>
        </w:r>
        <w:r>
          <w:rPr>
            <w:rStyle w:val="Hyperlink"/>
          </w:rPr>
          <w:t xml:space="preserve">ilent prepositions:</w:t>
        </w:r>
        <w:r>
          <w:rPr>
            <w:rStyle w:val="Hyperlink"/>
          </w:rPr>
          <w:t xml:space="preserve"> </w:t>
        </w:r>
        <w:r>
          <w:rPr>
            <w:rStyle w:val="Hyperlink"/>
          </w:rPr>
          <w:t xml:space="preserve">E</w:t>
        </w:r>
        <w:r>
          <w:rPr>
            <w:rStyle w:val="Hyperlink"/>
          </w:rPr>
          <w:t xml:space="preserve">vidence from free relatives.</w:t>
        </w:r>
      </w:hyperlink>
      <w:r>
        <w:t xml:space="preserve"> </w:t>
      </w:r>
      <w:r>
        <w:t xml:space="preserve">//</w:t>
      </w:r>
      <w:r>
        <w:t xml:space="preserve"> </w:t>
      </w:r>
      <w:r>
        <w:t xml:space="preserve">T</w:t>
      </w:r>
      <w:r>
        <w:t xml:space="preserve">he</w:t>
      </w:r>
      <w:r>
        <w:t xml:space="preserve"> </w:t>
      </w:r>
      <w:r>
        <w:t xml:space="preserve">S</w:t>
      </w:r>
      <w:r>
        <w:t xml:space="preserve">yntax and</w:t>
      </w:r>
      <w:r>
        <w:t xml:space="preserve"> </w:t>
      </w:r>
      <w:r>
        <w:t xml:space="preserve">S</w:t>
      </w:r>
      <w:r>
        <w:t xml:space="preserve">emantics of</w:t>
      </w:r>
      <w:r>
        <w:t xml:space="preserve"> </w:t>
      </w:r>
      <w:r>
        <w:t xml:space="preserve">S</w:t>
      </w:r>
      <w:r>
        <w:t xml:space="preserve">patial</w:t>
      </w:r>
      <w:r>
        <w:t xml:space="preserve"> </w:t>
      </w:r>
      <w:r>
        <w:t xml:space="preserve">P</w:t>
      </w:r>
      <w:r>
        <w:t xml:space="preserve">. — 2008. — P. 365–385.</w:t>
      </w:r>
    </w:p>
    <w:bookmarkEnd w:id="469"/>
    <w:bookmarkStart w:id="471" w:name="ref-naccaratomoroz2025"/>
    <w:p>
      <w:pPr>
        <w:pStyle w:val="Bibliography"/>
      </w:pPr>
      <w:r>
        <w:t xml:space="preserve">73.</w:t>
      </w:r>
      <w:r>
        <w:t xml:space="preserve"> </w:t>
      </w:r>
      <w:r>
        <w:t xml:space="preserve">	</w:t>
      </w:r>
      <w:r>
        <w:t xml:space="preserve">Naccarato C., Moroz G.</w:t>
      </w:r>
      <w:r>
        <w:t xml:space="preserve"> </w:t>
      </w:r>
      <w:hyperlink r:id="rId470">
        <w:r>
          <w:rPr>
            <w:rStyle w:val="Hyperlink"/>
          </w:rPr>
          <w:t xml:space="preserve">N</w:t>
        </w:r>
        <w:r>
          <w:rPr>
            <w:rStyle w:val="Hyperlink"/>
          </w:rPr>
          <w:t xml:space="preserve">on-standard numeral constructions in</w:t>
        </w:r>
        <w:r>
          <w:rPr>
            <w:rStyle w:val="Hyperlink"/>
          </w:rPr>
          <w:t xml:space="preserve"> </w:t>
        </w:r>
        <w:r>
          <w:rPr>
            <w:rStyle w:val="Hyperlink"/>
          </w:rPr>
          <w:t xml:space="preserve">L</w:t>
        </w:r>
        <w:r>
          <w:rPr>
            <w:rStyle w:val="Hyperlink"/>
          </w:rPr>
          <w:t xml:space="preserve">2</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 </w:t>
        </w:r>
        <w:r>
          <w:rPr>
            <w:rStyle w:val="Hyperlink"/>
          </w:rPr>
          <w:t xml:space="preserve">corpusbased study</w:t>
        </w:r>
      </w:hyperlink>
      <w:r>
        <w:t xml:space="preserve"> </w:t>
      </w:r>
      <w:r>
        <w:t xml:space="preserve">// International Journal of Bilingualism. — 2025.</w:t>
      </w:r>
    </w:p>
    <w:bookmarkEnd w:id="471"/>
    <w:bookmarkStart w:id="473" w:name="ref-levshina2015"/>
    <w:p>
      <w:pPr>
        <w:pStyle w:val="Bibliography"/>
      </w:pPr>
      <w:r>
        <w:t xml:space="preserve">74.</w:t>
      </w:r>
      <w:r>
        <w:t xml:space="preserve"> </w:t>
      </w:r>
      <w:r>
        <w:t xml:space="preserve">	</w:t>
      </w:r>
      <w:r>
        <w:t xml:space="preserve">Levshina N.</w:t>
      </w:r>
      <w:r>
        <w:t xml:space="preserve"> </w:t>
      </w:r>
      <w:hyperlink r:id="rId472">
        <w:r>
          <w:rPr>
            <w:rStyle w:val="Hyperlink"/>
          </w:rPr>
          <w:t xml:space="preserve">H</w:t>
        </w:r>
        <w:r>
          <w:rPr>
            <w:rStyle w:val="Hyperlink"/>
          </w:rPr>
          <w:t xml:space="preserve">ow to do linguistics with</w:t>
        </w:r>
        <w:r>
          <w:rPr>
            <w:rStyle w:val="Hyperlink"/>
          </w:rPr>
          <w:t xml:space="preserve"> </w:t>
        </w:r>
        <w:r>
          <w:rPr>
            <w:rStyle w:val="Hyperlink"/>
          </w:rPr>
          <w:t xml:space="preserve">R</w:t>
        </w:r>
      </w:hyperlink>
      <w:r>
        <w:t xml:space="preserve">. — John Benjamins, 2015.</w:t>
      </w:r>
    </w:p>
    <w:bookmarkEnd w:id="473"/>
    <w:bookmarkStart w:id="474" w:name="ref-rakhilinakazkenova2025"/>
    <w:p>
      <w:pPr>
        <w:pStyle w:val="Bibliography"/>
      </w:pPr>
      <w:r>
        <w:t xml:space="preserve">75.</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Т. 75, № 1.</w:t>
      </w:r>
    </w:p>
    <w:bookmarkEnd w:id="474"/>
    <w:bookmarkStart w:id="475" w:name="ref-kuvshinskayaaksenova2021"/>
    <w:p>
      <w:pPr>
        <w:pStyle w:val="Bibliography"/>
      </w:pPr>
      <w:r>
        <w:t xml:space="preserve">76.</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75"/>
    <w:bookmarkStart w:id="476" w:name="ref-lyutitkova2016"/>
    <w:p>
      <w:pPr>
        <w:pStyle w:val="Bibliography"/>
      </w:pPr>
      <w:r>
        <w:t xml:space="preserve">77.</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76"/>
    <w:bookmarkStart w:id="477" w:name="ref-kuvshinskaya2023"/>
    <w:p>
      <w:pPr>
        <w:pStyle w:val="Bibliography"/>
      </w:pPr>
      <w:r>
        <w:t xml:space="preserve">78.</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77"/>
    <w:bookmarkStart w:id="478" w:name="ref-priyatkina2007"/>
    <w:p>
      <w:pPr>
        <w:pStyle w:val="Bibliography"/>
      </w:pPr>
      <w:r>
        <w:t xml:space="preserve">79.</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78"/>
    <w:bookmarkStart w:id="479" w:name="ref-baranovkreydlin1992"/>
    <w:p>
      <w:pPr>
        <w:pStyle w:val="Bibliography"/>
      </w:pPr>
      <w:r>
        <w:t xml:space="preserve">80.</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79"/>
    <w:bookmarkStart w:id="480" w:name="ref-graudinashiryayev2004"/>
    <w:p>
      <w:pPr>
        <w:pStyle w:val="Bibliography"/>
      </w:pPr>
      <w:r>
        <w:t xml:space="preserve">81.</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80"/>
    <w:bookmarkStart w:id="481" w:name="ref-kuvshinskaya2024"/>
    <w:p>
      <w:pPr>
        <w:pStyle w:val="Bibliography"/>
      </w:pPr>
      <w:r>
        <w:t xml:space="preserve">82.</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81"/>
    <w:bookmarkStart w:id="482" w:name="ref-kibrikpodlesskaya2009"/>
    <w:p>
      <w:pPr>
        <w:pStyle w:val="Bibliography"/>
      </w:pPr>
      <w:r>
        <w:t xml:space="preserve">83.</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82"/>
    <w:bookmarkStart w:id="483" w:name="ref-apresyanpekelis2012"/>
    <w:p>
      <w:pPr>
        <w:pStyle w:val="Bibliography"/>
      </w:pPr>
      <w:r>
        <w:t xml:space="preserve">84.</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83"/>
    <w:bookmarkStart w:id="484" w:name="ref-vandijk1982"/>
    <w:p>
      <w:pPr>
        <w:pStyle w:val="Bibliography"/>
      </w:pPr>
      <w:r>
        <w:t xml:space="preserve">85.</w:t>
      </w:r>
      <w:r>
        <w:t xml:space="preserve"> </w:t>
      </w:r>
      <w:r>
        <w:t xml:space="preserve">	</w:t>
      </w:r>
      <w:r>
        <w:t xml:space="preserve">Van Dijk T. A.</w:t>
      </w:r>
      <w:r>
        <w:t xml:space="preserve"> </w:t>
      </w:r>
      <w:r>
        <w:t xml:space="preserve">E</w:t>
      </w:r>
      <w:r>
        <w:t xml:space="preserve">pisodes as units of dicourse analysis //</w:t>
      </w:r>
      <w:r>
        <w:t xml:space="preserve"> </w:t>
      </w:r>
      <w:r>
        <w:t xml:space="preserve">A</w:t>
      </w:r>
      <w:r>
        <w:t xml:space="preserve">nalysing discourse:</w:t>
      </w:r>
      <w:r>
        <w:t xml:space="preserve"> </w:t>
      </w:r>
      <w:r>
        <w:t xml:space="preserve">T</w:t>
      </w:r>
      <w:r>
        <w:t xml:space="preserve">ext and</w:t>
      </w:r>
      <w:r>
        <w:t xml:space="preserve"> </w:t>
      </w:r>
      <w:r>
        <w:t xml:space="preserve">T</w:t>
      </w:r>
      <w:r>
        <w:t xml:space="preserve">alk / ed. by Tannen D. — Washington, D.C.: Georgetown University Press, 1982.</w:t>
      </w:r>
    </w:p>
    <w:bookmarkEnd w:id="484"/>
    <w:bookmarkStart w:id="485" w:name="ref-vannikov2009"/>
    <w:p>
      <w:pPr>
        <w:pStyle w:val="Bibliography"/>
      </w:pPr>
      <w:r>
        <w:t xml:space="preserve">86.</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под ред. В. Н. Ярцева. — М., 1990. — С. 369.</w:t>
      </w:r>
    </w:p>
    <w:bookmarkEnd w:id="485"/>
    <w:bookmarkStart w:id="486" w:name="ref-ivanchikova1968"/>
    <w:p>
      <w:pPr>
        <w:pStyle w:val="Bibliography"/>
      </w:pPr>
      <w:r>
        <w:t xml:space="preserve">87.</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86"/>
    <w:bookmarkStart w:id="487" w:name="ref-skovorodnikov1980"/>
    <w:p>
      <w:pPr>
        <w:pStyle w:val="Bibliography"/>
      </w:pPr>
      <w:r>
        <w:t xml:space="preserve">88.</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Т. 5. — С. 86–91.</w:t>
      </w:r>
    </w:p>
    <w:bookmarkEnd w:id="487"/>
    <w:bookmarkStart w:id="488" w:name="ref-pinegina2005"/>
    <w:p>
      <w:pPr>
        <w:pStyle w:val="Bibliography"/>
      </w:pPr>
      <w:r>
        <w:t xml:space="preserve">89.</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88"/>
    <w:bookmarkStart w:id="489" w:name="ref-karkoshko2011"/>
    <w:p>
      <w:pPr>
        <w:pStyle w:val="Bibliography"/>
      </w:pPr>
      <w:r>
        <w:t xml:space="preserve">90.</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89"/>
    <w:bookmarkStart w:id="490" w:name="ref-tsumrayev2003"/>
    <w:p>
      <w:pPr>
        <w:pStyle w:val="Bibliography"/>
      </w:pPr>
      <w:r>
        <w:t xml:space="preserve">91.</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90"/>
    <w:bookmarkStart w:id="491" w:name="ref-apresyanletuchiy2023"/>
    <w:p>
      <w:pPr>
        <w:pStyle w:val="Bibliography"/>
      </w:pPr>
      <w:r>
        <w:t xml:space="preserve">92.</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91"/>
    <w:bookmarkStart w:id="492" w:name="ref-letuchiydzhonova2022"/>
    <w:p>
      <w:pPr>
        <w:pStyle w:val="Bibliography"/>
      </w:pPr>
      <w:r>
        <w:t xml:space="preserve">93.</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92"/>
    <w:bookmarkStart w:id="493" w:name="ref-serdobolskayatoldova2014"/>
    <w:p>
      <w:pPr>
        <w:pStyle w:val="Bibliography"/>
      </w:pPr>
      <w:r>
        <w:t xml:space="preserve">94.</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Т. 10, № 2. — С. 443–477.</w:t>
      </w:r>
    </w:p>
    <w:bookmarkEnd w:id="493"/>
    <w:bookmarkStart w:id="494" w:name="ref-kuzmina1989"/>
    <w:p>
      <w:pPr>
        <w:pStyle w:val="Bibliography"/>
      </w:pPr>
      <w:r>
        <w:t xml:space="preserve">95.</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94"/>
    <w:bookmarkStart w:id="495" w:name="ref-nikolaeva1983"/>
    <w:p>
      <w:pPr>
        <w:pStyle w:val="Bibliography"/>
      </w:pPr>
      <w:r>
        <w:t xml:space="preserve">96.</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95"/>
    <w:bookmarkStart w:id="496" w:name="ref-paducheva2016"/>
    <w:p>
      <w:pPr>
        <w:pStyle w:val="Bibliography"/>
      </w:pPr>
      <w:r>
        <w:t xml:space="preserve">97.</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96"/>
    <w:bookmarkStart w:id="497" w:name="ref-pekelis2023"/>
    <w:p>
      <w:pPr>
        <w:pStyle w:val="Bibliography"/>
      </w:pPr>
      <w:r>
        <w:t xml:space="preserve">98.</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97"/>
    <w:bookmarkStart w:id="498" w:name="ref-rozovskayaroth2019"/>
    <w:p>
      <w:pPr>
        <w:pStyle w:val="Bibliography"/>
      </w:pPr>
      <w:r>
        <w:t xml:space="preserve">99.</w:t>
      </w:r>
      <w:r>
        <w:t xml:space="preserve"> </w:t>
      </w:r>
      <w:r>
        <w:t xml:space="preserve">	</w:t>
      </w:r>
      <w:r>
        <w:t xml:space="preserve">Rozovskaya A., Roth D.</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Celikyilmaz A., Reichart R., Hakkani Tur D. — Cambridge, Massachusetts: MIT Press, 2019. — P. 1–17.</w:t>
      </w:r>
    </w:p>
    <w:bookmarkEnd w:id="498"/>
    <w:bookmarkStart w:id="499" w:name="ref-kosakinetal2024"/>
    <w:p>
      <w:pPr>
        <w:pStyle w:val="Bibliography"/>
      </w:pPr>
      <w:r>
        <w:t xml:space="preserve">100.</w:t>
      </w:r>
      <w:r>
        <w:t xml:space="preserve"> </w:t>
      </w:r>
      <w:r>
        <w:t xml:space="preserve">	</w:t>
      </w:r>
      <w:r>
        <w:t xml:space="preserve">Kosakin D., Obiedkov S., Smirnov I., Rakhilina E., Vyrenkova A., Zalivina E.</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Calzolari N., Kan M.-Y., Hoste V., Lenci A., Sakti S., Xue N. — Torino, Italy: ELRA; ICCL, 2024. — P. 14240–14258.</w:t>
      </w:r>
    </w:p>
    <w:bookmarkEnd w:id="499"/>
    <w:bookmarkStart w:id="500" w:name="ref-warrineretal2017"/>
    <w:p>
      <w:pPr>
        <w:pStyle w:val="Bibliography"/>
      </w:pPr>
      <w:r>
        <w:t xml:space="preserve">101.</w:t>
      </w:r>
      <w:r>
        <w:t xml:space="preserve"> </w:t>
      </w:r>
      <w:r>
        <w:t xml:space="preserve">	</w:t>
      </w:r>
      <w:r>
        <w:t xml:space="preserve">Warriner A. B., Shore D. I., Schmidt L. A., Imbault C. L., Kuperman V.</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500"/>
    <w:bookmarkStart w:id="501" w:name="ref-bradleylang1999"/>
    <w:p>
      <w:pPr>
        <w:pStyle w:val="Bibliography"/>
      </w:pPr>
      <w:r>
        <w:t xml:space="preserve">102.</w:t>
      </w:r>
      <w:r>
        <w:t xml:space="preserve"> </w:t>
      </w:r>
      <w:r>
        <w:t xml:space="preserve">	</w:t>
      </w:r>
      <w:r>
        <w:t xml:space="preserve">Bradley M. M., Lang P. J.</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501"/>
    <w:bookmarkStart w:id="502" w:name="ref-cheekbuss1981"/>
    <w:p>
      <w:pPr>
        <w:pStyle w:val="Bibliography"/>
      </w:pPr>
      <w:r>
        <w:t xml:space="preserve">103.</w:t>
      </w:r>
      <w:r>
        <w:t xml:space="preserve"> </w:t>
      </w:r>
      <w:r>
        <w:t xml:space="preserve">	</w:t>
      </w:r>
      <w:r>
        <w:t xml:space="preserve">Cheek J. M., Buss A. H.</w:t>
      </w:r>
      <w:r>
        <w:t xml:space="preserve"> </w:t>
      </w:r>
      <w:r>
        <w:t xml:space="preserve">S</w:t>
      </w:r>
      <w:r>
        <w:t xml:space="preserve">hyness and sociability // Journal of Personality and Social Psychology. — Washington, D.C.: APA, 1981. — Is. 41. — P. 330–339.</w:t>
      </w:r>
    </w:p>
    <w:bookmarkEnd w:id="502"/>
    <w:bookmarkStart w:id="503" w:name="ref-jolliffefarrington2006"/>
    <w:p>
      <w:pPr>
        <w:pStyle w:val="Bibliography"/>
      </w:pPr>
      <w:r>
        <w:t xml:space="preserve">104.</w:t>
      </w:r>
      <w:r>
        <w:t xml:space="preserve"> </w:t>
      </w:r>
      <w:r>
        <w:t xml:space="preserve">	</w:t>
      </w:r>
      <w:r>
        <w:t xml:space="preserve">Jolliffe D., Farrington D. P.</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503"/>
    <w:bookmarkStart w:id="504" w:name="ref-carverwhite1994"/>
    <w:p>
      <w:pPr>
        <w:pStyle w:val="Bibliography"/>
      </w:pPr>
      <w:r>
        <w:t xml:space="preserve">105.</w:t>
      </w:r>
      <w:r>
        <w:t xml:space="preserve"> </w:t>
      </w:r>
      <w:r>
        <w:t xml:space="preserve">	</w:t>
      </w:r>
      <w:r>
        <w:t xml:space="preserve">Carver C. S., White T. L.</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504"/>
    <w:bookmarkStart w:id="505" w:name="ref-kibrik1997"/>
    <w:p>
      <w:pPr>
        <w:pStyle w:val="Bibliography"/>
      </w:pPr>
      <w:r>
        <w:t xml:space="preserve">106.</w:t>
      </w:r>
      <w:r>
        <w:t xml:space="preserve"> </w:t>
      </w:r>
      <w:r>
        <w:t xml:space="preserve">	</w:t>
      </w:r>
      <w:r>
        <w:t xml:space="preserve">Кибрик А. А.</w:t>
      </w:r>
      <w:r>
        <w:t xml:space="preserve"> </w:t>
      </w:r>
      <w:r>
        <w:t xml:space="preserve">М</w:t>
      </w:r>
      <w:r>
        <w:t xml:space="preserve">оделирование многофакторного процесса: Выбор референциального средства в русском дискурсе // Вестник Московского университета. — 1997. — Is. 4. — P. 94–105.</w:t>
      </w:r>
    </w:p>
    <w:bookmarkEnd w:id="505"/>
    <w:bookmarkStart w:id="506" w:name="ref-kibrik1999"/>
    <w:p>
      <w:pPr>
        <w:pStyle w:val="Bibliography"/>
      </w:pPr>
      <w:r>
        <w:t xml:space="preserve">107.</w:t>
      </w:r>
      <w:r>
        <w:t xml:space="preserve"> </w:t>
      </w:r>
      <w:r>
        <w:t xml:space="preserve">	</w:t>
      </w:r>
      <w:r>
        <w:t xml:space="preserve">Kibrik A. A.</w:t>
      </w:r>
      <w:r>
        <w:t xml:space="preserve"> </w:t>
      </w:r>
      <w:r>
        <w:t xml:space="preserve">C</w:t>
      </w:r>
      <w:r>
        <w:t xml:space="preserve">ognitive inferences from discourse observations:</w:t>
      </w:r>
      <w:r>
        <w:t xml:space="preserve"> </w:t>
      </w:r>
      <w:r>
        <w:t xml:space="preserve">R</w:t>
      </w:r>
      <w:r>
        <w:t xml:space="preserve">eference and working memory /</w:t>
      </w:r>
      <w:r>
        <w:t xml:space="preserve"> </w:t>
      </w:r>
      <w:r>
        <w:t xml:space="preserve">D</w:t>
      </w:r>
      <w:r>
        <w:t xml:space="preserve">iscourse studies in cognitive linguistics.</w:t>
      </w:r>
      <w:r>
        <w:t xml:space="preserve"> </w:t>
      </w:r>
      <w:r>
        <w:t xml:space="preserve">P</w:t>
      </w:r>
      <w:r>
        <w:t xml:space="preserve">roceedings of the 5th</w:t>
      </w:r>
      <w:r>
        <w:t xml:space="preserve"> </w:t>
      </w:r>
      <w:r>
        <w:t xml:space="preserve">I</w:t>
      </w:r>
      <w:r>
        <w:t xml:space="preserve">nternational cognitive linguistics conference / ed. by Hoek K. van, Kibrik A. A., Noordman L. — Amsterdam: Benjamins, 1999. — P. 29–52.</w:t>
      </w:r>
    </w:p>
    <w:bookmarkEnd w:id="506"/>
    <w:bookmarkStart w:id="508" w:name="ref-givon1983"/>
    <w:p>
      <w:pPr>
        <w:pStyle w:val="Bibliography"/>
      </w:pPr>
      <w:r>
        <w:t xml:space="preserve">108.</w:t>
      </w:r>
      <w:r>
        <w:t xml:space="preserve"> </w:t>
      </w:r>
      <w:r>
        <w:t xml:space="preserve">	</w:t>
      </w:r>
      <w:r>
        <w:t xml:space="preserve">Givón T.</w:t>
      </w:r>
      <w:r>
        <w:t xml:space="preserve"> </w:t>
      </w:r>
      <w:hyperlink r:id="rId507">
        <w:r>
          <w:rPr>
            <w:rStyle w:val="Hyperlink"/>
          </w:rPr>
          <w:t xml:space="preserve">T</w:t>
        </w:r>
        <w:r>
          <w:rPr>
            <w:rStyle w:val="Hyperlink"/>
          </w:rPr>
          <w:t xml:space="preserve">opic continuity in discourse:</w:t>
        </w:r>
        <w:r>
          <w:rPr>
            <w:rStyle w:val="Hyperlink"/>
          </w:rPr>
          <w:t xml:space="preserve"> </w:t>
        </w:r>
        <w:r>
          <w:rPr>
            <w:rStyle w:val="Hyperlink"/>
          </w:rPr>
          <w:t xml:space="preserve">T</w:t>
        </w:r>
        <w:r>
          <w:rPr>
            <w:rStyle w:val="Hyperlink"/>
          </w:rPr>
          <w:t xml:space="preserve">he functional domain of switch-reference</w:t>
        </w:r>
      </w:hyperlink>
      <w:r>
        <w:t xml:space="preserve"> </w:t>
      </w:r>
      <w:r>
        <w:t xml:space="preserve">//</w:t>
      </w:r>
      <w:r>
        <w:t xml:space="preserve"> </w:t>
      </w:r>
      <w:r>
        <w:t xml:space="preserve">S</w:t>
      </w:r>
      <w:r>
        <w:t xml:space="preserve">witch reference and universal grammar / ed. by Haiman J., Munro P. — Amsterdam: John Benjamins Publishing Company, 1983. — Vol. 2. — P. 51–82.</w:t>
      </w:r>
    </w:p>
    <w:bookmarkEnd w:id="508"/>
    <w:bookmarkStart w:id="510" w:name="ref-kibrik2011"/>
    <w:p>
      <w:pPr>
        <w:pStyle w:val="Bibliography"/>
      </w:pPr>
      <w:r>
        <w:t xml:space="preserve">109.</w:t>
      </w:r>
      <w:r>
        <w:t xml:space="preserve"> </w:t>
      </w:r>
      <w:r>
        <w:t xml:space="preserve">	</w:t>
      </w:r>
      <w:r>
        <w:t xml:space="preserve">Kibrik A.</w:t>
      </w:r>
      <w:r>
        <w:t xml:space="preserve"> </w:t>
      </w:r>
      <w:hyperlink r:id="rId509">
        <w:r>
          <w:rPr>
            <w:rStyle w:val="Hyperlink"/>
          </w:rPr>
          <w:t xml:space="preserve">R</w:t>
        </w:r>
        <w:r>
          <w:rPr>
            <w:rStyle w:val="Hyperlink"/>
          </w:rPr>
          <w:t xml:space="preserve">eference in</w:t>
        </w:r>
        <w:r>
          <w:rPr>
            <w:rStyle w:val="Hyperlink"/>
          </w:rPr>
          <w:t xml:space="preserve"> </w:t>
        </w:r>
        <w:r>
          <w:rPr>
            <w:rStyle w:val="Hyperlink"/>
          </w:rPr>
          <w:t xml:space="preserve">D</w:t>
        </w:r>
        <w:r>
          <w:rPr>
            <w:rStyle w:val="Hyperlink"/>
          </w:rPr>
          <w:t xml:space="preserve">iscourse</w:t>
        </w:r>
      </w:hyperlink>
      <w:r>
        <w:t xml:space="preserve">. — Oxford: Oxford University Press, 2011.</w:t>
      </w:r>
    </w:p>
    <w:bookmarkEnd w:id="510"/>
    <w:bookmarkStart w:id="512" w:name="ref-bickel2003"/>
    <w:p>
      <w:pPr>
        <w:pStyle w:val="Bibliography"/>
      </w:pPr>
      <w:r>
        <w:t xml:space="preserve">110.</w:t>
      </w:r>
      <w:r>
        <w:t xml:space="preserve"> </w:t>
      </w:r>
      <w:r>
        <w:t xml:space="preserve">	</w:t>
      </w:r>
      <w:r>
        <w:t xml:space="preserve">Bickel B.</w:t>
      </w:r>
      <w:r>
        <w:t xml:space="preserve"> </w:t>
      </w:r>
      <w:hyperlink r:id="rId511">
        <w:r>
          <w:rPr>
            <w:rStyle w:val="Hyperlink"/>
          </w:rPr>
          <w:t xml:space="preserve">R</w:t>
        </w:r>
        <w:r>
          <w:rPr>
            <w:rStyle w:val="Hyperlink"/>
          </w:rPr>
          <w:t xml:space="preserve">eferential</w:t>
        </w:r>
        <w:r>
          <w:rPr>
            <w:rStyle w:val="Hyperlink"/>
          </w:rPr>
          <w:t xml:space="preserve"> </w:t>
        </w:r>
        <w:r>
          <w:rPr>
            <w:rStyle w:val="Hyperlink"/>
          </w:rPr>
          <w:t xml:space="preserve">D</w:t>
        </w:r>
        <w:r>
          <w:rPr>
            <w:rStyle w:val="Hyperlink"/>
          </w:rPr>
          <w:t xml:space="preserve">ensity in</w:t>
        </w:r>
        <w:r>
          <w:rPr>
            <w:rStyle w:val="Hyperlink"/>
          </w:rPr>
          <w:t xml:space="preserve"> </w:t>
        </w:r>
        <w:r>
          <w:rPr>
            <w:rStyle w:val="Hyperlink"/>
          </w:rPr>
          <w:t xml:space="preserve">D</w:t>
        </w:r>
        <w:r>
          <w:rPr>
            <w:rStyle w:val="Hyperlink"/>
          </w:rPr>
          <w:t xml:space="preserve">iscourse and</w:t>
        </w:r>
        <w:r>
          <w:rPr>
            <w:rStyle w:val="Hyperlink"/>
          </w:rPr>
          <w:t xml:space="preserve"> </w:t>
        </w:r>
        <w:r>
          <w:rPr>
            <w:rStyle w:val="Hyperlink"/>
          </w:rPr>
          <w:t xml:space="preserve">S</w:t>
        </w:r>
        <w:r>
          <w:rPr>
            <w:rStyle w:val="Hyperlink"/>
          </w:rPr>
          <w:t xml:space="preserve">yntactic</w:t>
        </w:r>
        <w:r>
          <w:rPr>
            <w:rStyle w:val="Hyperlink"/>
          </w:rPr>
          <w:t xml:space="preserve"> </w:t>
        </w:r>
        <w:r>
          <w:rPr>
            <w:rStyle w:val="Hyperlink"/>
          </w:rPr>
          <w:t xml:space="preserve">T</w:t>
        </w:r>
        <w:r>
          <w:rPr>
            <w:rStyle w:val="Hyperlink"/>
          </w:rPr>
          <w:t xml:space="preserve">ypology</w:t>
        </w:r>
      </w:hyperlink>
      <w:r>
        <w:t xml:space="preserve"> </w:t>
      </w:r>
      <w:r>
        <w:t xml:space="preserve">// Language. — 2003. — Vol. 79, no. 4. — P. 708–736.</w:t>
      </w:r>
    </w:p>
    <w:bookmarkEnd w:id="512"/>
    <w:bookmarkStart w:id="513" w:name="ref-arkadievpanova2024"/>
    <w:p>
      <w:pPr>
        <w:pStyle w:val="Bibliography"/>
      </w:pPr>
      <w:r>
        <w:t xml:space="preserve">111.</w:t>
      </w:r>
      <w:r>
        <w:t xml:space="preserve"> </w:t>
      </w:r>
      <w:r>
        <w:t xml:space="preserve">	</w:t>
      </w:r>
      <w:r>
        <w:t xml:space="preserve">Arkadiev P., Panova A.</w:t>
      </w:r>
      <w:r>
        <w:t xml:space="preserve"> </w:t>
      </w:r>
      <w:r>
        <w:t xml:space="preserve">I</w:t>
      </w:r>
      <w:r>
        <w:t xml:space="preserve">ndependent pronouns in languages with pronominal affixes:</w:t>
      </w:r>
      <w:r>
        <w:t xml:space="preserve"> </w:t>
      </w:r>
      <w:r>
        <w:t xml:space="preserve">E</w:t>
      </w:r>
      <w:r>
        <w:t xml:space="preserve">vidence from</w:t>
      </w:r>
      <w:r>
        <w:t xml:space="preserve"> </w:t>
      </w:r>
      <w:r>
        <w:t xml:space="preserve">A</w:t>
      </w:r>
      <w:r>
        <w:t xml:space="preserve">baza //</w:t>
      </w:r>
      <w:r>
        <w:t xml:space="preserve"> </w:t>
      </w:r>
      <w:r>
        <w:t xml:space="preserve">С</w:t>
      </w:r>
      <w:r>
        <w:t xml:space="preserve">остав науки:</w:t>
      </w:r>
      <w:r>
        <w:t xml:space="preserve"> </w:t>
      </w:r>
      <w:r>
        <w:t xml:space="preserve">С</w:t>
      </w:r>
      <w:r>
        <w:t xml:space="preserve">борник статей к юбилею</w:t>
      </w:r>
      <w:r>
        <w:t xml:space="preserve"> </w:t>
      </w:r>
      <w:r>
        <w:t xml:space="preserve">В</w:t>
      </w:r>
      <w:r>
        <w:t xml:space="preserve">еры</w:t>
      </w:r>
      <w:r>
        <w:t xml:space="preserve"> </w:t>
      </w:r>
      <w:r>
        <w:t xml:space="preserve">И</w:t>
      </w:r>
      <w:r>
        <w:t xml:space="preserve">сааковны</w:t>
      </w:r>
      <w:r>
        <w:t xml:space="preserve"> </w:t>
      </w:r>
      <w:r>
        <w:t xml:space="preserve">П</w:t>
      </w:r>
      <w:r>
        <w:t xml:space="preserve">одлесской / ed. by Коротаев Н. А., Сумбатова Н. Р. — Москва: Буки Веди, 2024. — P. 30–58.</w:t>
      </w:r>
    </w:p>
    <w:bookmarkEnd w:id="513"/>
    <w:bookmarkStart w:id="514" w:name="ref-NedjalkovJaxontov1983"/>
    <w:p>
      <w:pPr>
        <w:pStyle w:val="Bibliography"/>
      </w:pPr>
      <w:r>
        <w:t xml:space="preserve">112.</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w:t>
      </w:r>
      <w:r>
        <w:t xml:space="preserve"> </w:t>
      </w:r>
      <w:r>
        <w:t xml:space="preserve">Т</w:t>
      </w:r>
      <w:r>
        <w:t xml:space="preserve">ипология результативных конструкций (результатив, статив, пассив, перфект) / под ред. В. П. Недялков. — Ленинград: Наука, 1983. — С. 5–41.</w:t>
      </w:r>
    </w:p>
    <w:bookmarkEnd w:id="514"/>
    <w:bookmarkStart w:id="515" w:name="ref-Volodin1969"/>
    <w:p>
      <w:pPr>
        <w:pStyle w:val="Bibliography"/>
      </w:pPr>
      <w:r>
        <w:t xml:space="preserve">113.</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w:t>
      </w:r>
      <w:r>
        <w:t xml:space="preserve"> </w:t>
      </w:r>
      <w:r>
        <w:t xml:space="preserve">Т</w:t>
      </w:r>
      <w:r>
        <w:t xml:space="preserve">ипология каузативных конструкций.</w:t>
      </w:r>
      <w:r>
        <w:t xml:space="preserve"> </w:t>
      </w:r>
      <w:r>
        <w:t xml:space="preserve">М</w:t>
      </w:r>
      <w:r>
        <w:t xml:space="preserve">орфологический каузатив / под ред. А. А. Холодович. — Ленинград: Наука, 1969. — С. 170–178.</w:t>
      </w:r>
    </w:p>
    <w:bookmarkEnd w:id="515"/>
    <w:bookmarkStart w:id="516" w:name="ref-PakendorfKrivoshapkina2014"/>
    <w:p>
      <w:pPr>
        <w:pStyle w:val="Bibliography"/>
      </w:pPr>
      <w:r>
        <w:t xml:space="preserve">114.</w:t>
      </w:r>
      <w:r>
        <w:t xml:space="preserve"> </w:t>
      </w:r>
      <w:r>
        <w:t xml:space="preserve">	</w:t>
      </w:r>
      <w:r>
        <w:t xml:space="preserve">Pakendorf B., Krivoshapkina I. V. Ėven nominal evaluatives and the marking of definiteness // Linguistic Typology. — 2014. — Vol. 18, no. 2. — P. 289–331.</w:t>
      </w:r>
    </w:p>
    <w:bookmarkEnd w:id="516"/>
    <w:bookmarkStart w:id="517" w:name="ref-EliseevZaitseva2007"/>
    <w:p>
      <w:pPr>
        <w:pStyle w:val="Bibliography"/>
      </w:pPr>
      <w:r>
        <w:t xml:space="preserve">115.</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17"/>
    <w:bookmarkStart w:id="518" w:name="ref-Okninaetal2025"/>
    <w:p>
      <w:pPr>
        <w:pStyle w:val="Bibliography"/>
      </w:pPr>
      <w:r>
        <w:t xml:space="preserve">116.</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18"/>
    <w:bookmarkStart w:id="519" w:name="ref-Gasparov1984"/>
    <w:p>
      <w:pPr>
        <w:pStyle w:val="Bibliography"/>
      </w:pPr>
      <w:r>
        <w:t xml:space="preserve">117.</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19"/>
    <w:bookmarkStart w:id="520" w:name="ref-Zwicky1976"/>
    <w:p>
      <w:pPr>
        <w:pStyle w:val="Bibliography"/>
      </w:pPr>
      <w:r>
        <w:t xml:space="preserve">118.</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w:t>
      </w:r>
      <w:r>
        <w:t xml:space="preserve"> </w:t>
      </w:r>
      <w:r>
        <w:t xml:space="preserve">P</w:t>
      </w:r>
      <w:r>
        <w:t xml:space="preserve">apers from the</w:t>
      </w:r>
      <w:r>
        <w:t xml:space="preserve"> </w:t>
      </w:r>
      <w:r>
        <w:t xml:space="preserve">T</w:t>
      </w:r>
      <w:r>
        <w:t xml:space="preserve">welfth</w:t>
      </w:r>
      <w:r>
        <w:t xml:space="preserve"> </w:t>
      </w:r>
      <w:r>
        <w:t xml:space="preserve">R</w:t>
      </w:r>
      <w:r>
        <w:t xml:space="preserve">egional</w:t>
      </w:r>
      <w:r>
        <w:t xml:space="preserve"> </w:t>
      </w:r>
      <w:r>
        <w:t xml:space="preserve">M</w:t>
      </w:r>
      <w:r>
        <w:t xml:space="preserve">eeting of the</w:t>
      </w:r>
      <w:r>
        <w:t xml:space="preserve"> </w:t>
      </w:r>
      <w:r>
        <w:t xml:space="preserve">C</w:t>
      </w:r>
      <w:r>
        <w:t xml:space="preserve">hicago</w:t>
      </w:r>
      <w:r>
        <w:t xml:space="preserve"> </w:t>
      </w:r>
      <w:r>
        <w:t xml:space="preserve">L</w:t>
      </w:r>
      <w:r>
        <w:t xml:space="preserve">inguistic</w:t>
      </w:r>
      <w:r>
        <w:t xml:space="preserve"> </w:t>
      </w:r>
      <w:r>
        <w:t xml:space="preserve">S</w:t>
      </w:r>
      <w:r>
        <w:t xml:space="preserve">ociety / ed. by Mufwene S. S., Walker C. A., Steever S. B. — Chicago: Chicago Linguistic Society, 1976. — P. 676–697.</w:t>
      </w:r>
    </w:p>
    <w:bookmarkEnd w:id="520"/>
    <w:bookmarkStart w:id="521" w:name="ref-bikina2019"/>
    <w:p>
      <w:pPr>
        <w:pStyle w:val="Bibliography"/>
      </w:pPr>
      <w:r>
        <w:t xml:space="preserve">119.</w:t>
      </w:r>
      <w:r>
        <w:t xml:space="preserve"> </w:t>
      </w:r>
      <w:r>
        <w:t xml:space="preserve">	</w:t>
      </w:r>
      <w:r>
        <w:t xml:space="preserve">Bikina D.</w:t>
      </w:r>
      <w:r>
        <w:t xml:space="preserve"> </w:t>
      </w:r>
      <w:r>
        <w:t xml:space="preserve">S</w:t>
      </w:r>
      <w:r>
        <w:t xml:space="preserve">yntax of</w:t>
      </w:r>
      <w:r>
        <w:t xml:space="preserve"> </w:t>
      </w:r>
      <w:r>
        <w:t xml:space="preserve">N</w:t>
      </w:r>
      <w:r>
        <w:t xml:space="preserve">on-finite</w:t>
      </w:r>
      <w:r>
        <w:t xml:space="preserve"> </w:t>
      </w:r>
      <w:r>
        <w:t xml:space="preserve">R</w:t>
      </w:r>
      <w:r>
        <w:t xml:space="preserve">elative</w:t>
      </w:r>
      <w:r>
        <w:t xml:space="preserve"> </w:t>
      </w:r>
      <w:r>
        <w:t xml:space="preserve">C</w:t>
      </w:r>
      <w:r>
        <w:t xml:space="preserve">lauses in</w:t>
      </w:r>
      <w:r>
        <w:t xml:space="preserve"> </w:t>
      </w:r>
      <w:r>
        <w:t xml:space="preserve">K</w:t>
      </w:r>
      <w:r>
        <w:t xml:space="preserve">azym</w:t>
      </w:r>
      <w:r>
        <w:t xml:space="preserve"> </w:t>
      </w:r>
      <w:r>
        <w:t xml:space="preserve">K</w:t>
      </w:r>
      <w:r>
        <w:t xml:space="preserve">hanty. — Moscow: HSE University, 2019.</w:t>
      </w:r>
    </w:p>
    <w:bookmarkEnd w:id="521"/>
    <w:bookmarkStart w:id="523" w:name="ref-bikina2022"/>
    <w:p>
      <w:pPr>
        <w:pStyle w:val="Bibliography"/>
      </w:pPr>
      <w:r>
        <w:t xml:space="preserve">120.</w:t>
      </w:r>
      <w:r>
        <w:t xml:space="preserve"> </w:t>
      </w:r>
      <w:r>
        <w:t xml:space="preserve">	</w:t>
      </w:r>
      <w:r>
        <w:t xml:space="preserve">Bikina D., Rakhman D., Potseluev V., Starchenko A., Toldova S.</w:t>
      </w:r>
      <w:r>
        <w:t xml:space="preserve"> </w:t>
      </w:r>
      <w:hyperlink r:id="rId522">
        <w:r>
          <w:rPr>
            <w:rStyle w:val="Hyperlink"/>
          </w:rPr>
          <w:t xml:space="preserve">N</w:t>
        </w:r>
        <w:r>
          <w:rPr>
            <w:rStyle w:val="Hyperlink"/>
          </w:rPr>
          <w:t xml:space="preserve">on-finite constructions in</w:t>
        </w:r>
        <w:r>
          <w:rPr>
            <w:rStyle w:val="Hyperlink"/>
          </w:rPr>
          <w:t xml:space="preserve"> </w:t>
        </w:r>
        <w:r>
          <w:rPr>
            <w:rStyle w:val="Hyperlink"/>
          </w:rPr>
          <w:t xml:space="preserve">K</w:t>
        </w:r>
        <w:r>
          <w:rPr>
            <w:rStyle w:val="Hyperlink"/>
          </w:rPr>
          <w:t xml:space="preserve">hanty: Their unity and diversity</w:t>
        </w:r>
      </w:hyperlink>
      <w:r>
        <w:t xml:space="preserve"> </w:t>
      </w:r>
      <w:r>
        <w:t xml:space="preserve">// Folia Linguistica. — 2022. — Is. 0.</w:t>
      </w:r>
    </w:p>
    <w:bookmarkEnd w:id="523"/>
    <w:bookmarkStart w:id="525" w:name="ref-arregui1998"/>
    <w:p>
      <w:pPr>
        <w:pStyle w:val="Bibliography"/>
      </w:pPr>
      <w:r>
        <w:t xml:space="preserve">121.</w:t>
      </w:r>
      <w:r>
        <w:t xml:space="preserve"> </w:t>
      </w:r>
      <w:r>
        <w:t xml:space="preserve">	</w:t>
      </w:r>
      <w:r>
        <w:t xml:space="preserve">Arregui A., Kusumoto K.</w:t>
      </w:r>
      <w:r>
        <w:t xml:space="preserve"> </w:t>
      </w:r>
      <w:hyperlink r:id="rId524">
        <w:r>
          <w:rPr>
            <w:rStyle w:val="Hyperlink"/>
          </w:rPr>
          <w:t xml:space="preserve">T</w:t>
        </w:r>
        <w:r>
          <w:rPr>
            <w:rStyle w:val="Hyperlink"/>
          </w:rPr>
          <w:t xml:space="preserve">ense in</w:t>
        </w:r>
        <w:r>
          <w:rPr>
            <w:rStyle w:val="Hyperlink"/>
          </w:rPr>
          <w:t xml:space="preserve"> </w:t>
        </w:r>
        <w:r>
          <w:rPr>
            <w:rStyle w:val="Hyperlink"/>
          </w:rPr>
          <w:t xml:space="preserve">T</w:t>
        </w:r>
        <w:r>
          <w:rPr>
            <w:rStyle w:val="Hyperlink"/>
          </w:rPr>
          <w:t xml:space="preserve">emporal</w:t>
        </w:r>
        <w:r>
          <w:rPr>
            <w:rStyle w:val="Hyperlink"/>
          </w:rPr>
          <w:t xml:space="preserve"> </w:t>
        </w:r>
        <w:r>
          <w:rPr>
            <w:rStyle w:val="Hyperlink"/>
          </w:rPr>
          <w:t xml:space="preserve">A</w:t>
        </w:r>
        <w:r>
          <w:rPr>
            <w:rStyle w:val="Hyperlink"/>
          </w:rPr>
          <w:t xml:space="preserve">djunct</w:t>
        </w:r>
        <w:r>
          <w:rPr>
            <w:rStyle w:val="Hyperlink"/>
          </w:rPr>
          <w:t xml:space="preserve"> </w:t>
        </w:r>
        <w:r>
          <w:rPr>
            <w:rStyle w:val="Hyperlink"/>
          </w:rPr>
          <w:t xml:space="preserve">C</w:t>
        </w:r>
        <w:r>
          <w:rPr>
            <w:rStyle w:val="Hyperlink"/>
          </w:rPr>
          <w:t xml:space="preserve">lauses</w:t>
        </w:r>
      </w:hyperlink>
      <w:r>
        <w:t xml:space="preserve"> </w:t>
      </w:r>
      <w:r>
        <w:t xml:space="preserve">/</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 1998.</w:t>
      </w:r>
    </w:p>
    <w:bookmarkEnd w:id="525"/>
    <w:bookmarkStart w:id="527" w:name="ref-kusumoto2005"/>
    <w:p>
      <w:pPr>
        <w:pStyle w:val="Bibliography"/>
      </w:pPr>
      <w:r>
        <w:t xml:space="preserve">122.</w:t>
      </w:r>
      <w:r>
        <w:t xml:space="preserve"> </w:t>
      </w:r>
      <w:r>
        <w:t xml:space="preserve">	</w:t>
      </w:r>
      <w:r>
        <w:t xml:space="preserve">Kusumoto K.</w:t>
      </w:r>
      <w:r>
        <w:t xml:space="preserve"> </w:t>
      </w:r>
      <w:hyperlink r:id="rId526">
        <w:r>
          <w:rPr>
            <w:rStyle w:val="Hyperlink"/>
          </w:rPr>
          <w:t xml:space="preserve">O</w:t>
        </w:r>
        <w:r>
          <w:rPr>
            <w:rStyle w:val="Hyperlink"/>
          </w:rPr>
          <w:t xml:space="preserve">n the</w:t>
        </w:r>
        <w:r>
          <w:rPr>
            <w:rStyle w:val="Hyperlink"/>
          </w:rPr>
          <w:t xml:space="preserve"> </w:t>
        </w:r>
        <w:r>
          <w:rPr>
            <w:rStyle w:val="Hyperlink"/>
          </w:rPr>
          <w:t xml:space="preserve">Q</w:t>
        </w:r>
        <w:r>
          <w:rPr>
            <w:rStyle w:val="Hyperlink"/>
          </w:rPr>
          <w:t xml:space="preserve">uantification over</w:t>
        </w:r>
        <w:r>
          <w:rPr>
            <w:rStyle w:val="Hyperlink"/>
          </w:rPr>
          <w:t xml:space="preserve"> </w:t>
        </w:r>
        <w:r>
          <w:rPr>
            <w:rStyle w:val="Hyperlink"/>
          </w:rPr>
          <w:t xml:space="preserve">T</w:t>
        </w:r>
        <w:r>
          <w:rPr>
            <w:rStyle w:val="Hyperlink"/>
          </w:rPr>
          <w:t xml:space="preserve">imes in</w:t>
        </w:r>
        <w:r>
          <w:rPr>
            <w:rStyle w:val="Hyperlink"/>
          </w:rPr>
          <w:t xml:space="preserve"> </w:t>
        </w:r>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hyperlink>
      <w:r>
        <w:t xml:space="preserve"> </w:t>
      </w:r>
      <w:r>
        <w:t xml:space="preserve">// Natural Language Semantics. — 2005. — Vol. 13, no. 4. — P. 317–357.</w:t>
      </w:r>
    </w:p>
    <w:bookmarkEnd w:id="527"/>
    <w:bookmarkStart w:id="529" w:name="ref-stowell2007"/>
    <w:p>
      <w:pPr>
        <w:pStyle w:val="Bibliography"/>
      </w:pPr>
      <w:r>
        <w:t xml:space="preserve">123.</w:t>
      </w:r>
      <w:r>
        <w:t xml:space="preserve"> </w:t>
      </w:r>
      <w:r>
        <w:t xml:space="preserve">	</w:t>
      </w:r>
      <w:r>
        <w:t xml:space="preserve">Stowell T.</w:t>
      </w:r>
      <w:r>
        <w:t xml:space="preserve"> </w:t>
      </w:r>
      <w:hyperlink r:id="rId528">
        <w:r>
          <w:rPr>
            <w:rStyle w:val="Hyperlink"/>
          </w:rPr>
          <w:t xml:space="preserve">T</w:t>
        </w:r>
        <w:r>
          <w:rPr>
            <w:rStyle w:val="Hyperlink"/>
          </w:rPr>
          <w:t xml:space="preserve">he syntactic expression of tense</w:t>
        </w:r>
      </w:hyperlink>
      <w:r>
        <w:t xml:space="preserve"> </w:t>
      </w:r>
      <w:r>
        <w:t xml:space="preserve">// Lingua. — 2007. — Vol. 117, no. 2. — P. 437–463.</w:t>
      </w:r>
    </w:p>
    <w:bookmarkEnd w:id="529"/>
    <w:bookmarkStart w:id="531" w:name="ref-oleary2021"/>
    <w:p>
      <w:pPr>
        <w:pStyle w:val="Bibliography"/>
      </w:pPr>
      <w:r>
        <w:t xml:space="preserve">124.</w:t>
      </w:r>
      <w:r>
        <w:t xml:space="preserve"> </w:t>
      </w:r>
      <w:r>
        <w:t xml:space="preserve">	</w:t>
      </w:r>
      <w:r>
        <w:t xml:space="preserve">O’Leary M. C.</w:t>
      </w:r>
      <w:r>
        <w:t xml:space="preserve"> </w:t>
      </w:r>
      <w:hyperlink r:id="rId530">
        <w:r>
          <w:rPr>
            <w:rStyle w:val="Hyperlink"/>
          </w:rPr>
          <w:t xml:space="preserve">L</w:t>
        </w:r>
        <w:r>
          <w:rPr>
            <w:rStyle w:val="Hyperlink"/>
          </w:rPr>
          <w:t xml:space="preserve">ocality constraints in nominal evaluation times</w:t>
        </w:r>
      </w:hyperlink>
      <w:r>
        <w:t xml:space="preserve">. — 2021. — Vol. 6, no. 1. — P. 938.</w:t>
      </w:r>
    </w:p>
    <w:bookmarkEnd w:id="531"/>
    <w:bookmarkStart w:id="532" w:name="ref-oleary2022"/>
    <w:p>
      <w:pPr>
        <w:pStyle w:val="Bibliography"/>
      </w:pPr>
      <w:r>
        <w:t xml:space="preserve">125.</w:t>
      </w:r>
      <w:r>
        <w:t xml:space="preserve"> </w:t>
      </w:r>
      <w:r>
        <w:t xml:space="preserve">	</w:t>
      </w:r>
      <w:r>
        <w:t xml:space="preserve">O’Leary M. C.</w:t>
      </w:r>
      <w:r>
        <w:t xml:space="preserve"> </w:t>
      </w:r>
      <w:r>
        <w:t xml:space="preserve">A</w:t>
      </w:r>
      <w:r>
        <w:t xml:space="preserve">bout</w:t>
      </w:r>
      <w:r>
        <w:t xml:space="preserve"> </w:t>
      </w:r>
      <w:r>
        <w:t xml:space="preserve">T</w:t>
      </w:r>
      <w:r>
        <w:t xml:space="preserve">ime:</w:t>
      </w:r>
      <w:r>
        <w:t xml:space="preserve"> </w:t>
      </w:r>
      <w:r>
        <w:t xml:space="preserve">L</w:t>
      </w:r>
      <w:r>
        <w:t xml:space="preserve">exical,</w:t>
      </w:r>
      <w:r>
        <w:t xml:space="preserve"> </w:t>
      </w:r>
      <w:r>
        <w:t xml:space="preserve">S</w:t>
      </w:r>
      <w:r>
        <w:t xml:space="preserve">tructural, and</w:t>
      </w:r>
      <w:r>
        <w:t xml:space="preserve"> </w:t>
      </w:r>
      <w:r>
        <w:t xml:space="preserve">D</w:t>
      </w:r>
      <w:r>
        <w:t xml:space="preserve">iscourse</w:t>
      </w:r>
      <w:r>
        <w:t xml:space="preserve"> </w:t>
      </w:r>
      <w:r>
        <w:t xml:space="preserve">C</w:t>
      </w:r>
      <w:r>
        <w:t xml:space="preserve">onstraints on the</w:t>
      </w:r>
      <w:r>
        <w:t xml:space="preserve"> </w:t>
      </w:r>
      <w:r>
        <w:t xml:space="preserve">T</w:t>
      </w:r>
      <w:r>
        <w:t xml:space="preserve">emporal</w:t>
      </w:r>
      <w:r>
        <w:t xml:space="preserve"> </w:t>
      </w:r>
      <w:r>
        <w:t xml:space="preserve">I</w:t>
      </w:r>
      <w:r>
        <w:t xml:space="preserve">nterpretation of</w:t>
      </w:r>
      <w:r>
        <w:t xml:space="preserve"> </w:t>
      </w:r>
      <w:r>
        <w:t xml:space="preserve">N</w:t>
      </w:r>
      <w:r>
        <w:t xml:space="preserve">ominal</w:t>
      </w:r>
      <w:r>
        <w:t xml:space="preserve"> </w:t>
      </w:r>
      <w:r>
        <w:t xml:space="preserve">P</w:t>
      </w:r>
      <w:r>
        <w:t xml:space="preserve">redicates: PhD thesis. — Los Angeles: University of California, Los Angeles; University of California, Los Angeles, 2022.</w:t>
      </w:r>
    </w:p>
    <w:bookmarkEnd w:id="532"/>
    <w:bookmarkStart w:id="533" w:name="ref-keshet2008"/>
    <w:p>
      <w:pPr>
        <w:pStyle w:val="Bibliography"/>
      </w:pPr>
      <w:r>
        <w:t xml:space="preserve">126.</w:t>
      </w:r>
      <w:r>
        <w:t xml:space="preserve"> </w:t>
      </w:r>
      <w:r>
        <w:t xml:space="preserve">	</w:t>
      </w:r>
      <w:r>
        <w:t xml:space="preserve">Keshet E. R.</w:t>
      </w:r>
      <w:r>
        <w:t xml:space="preserve"> </w:t>
      </w:r>
      <w:r>
        <w:t xml:space="preserve">G</w:t>
      </w:r>
      <w:r>
        <w:t xml:space="preserve">ood intensions:</w:t>
      </w:r>
      <w:r>
        <w:t xml:space="preserve"> </w:t>
      </w:r>
      <w:r>
        <w:t xml:space="preserve">P</w:t>
      </w:r>
      <w:r>
        <w:t xml:space="preserve">aving two roads to a theory of the de re/de dicto distinction: PhD thesis. — Cambridge, MA: Massachusetts Institute of Technology, 2008.</w:t>
      </w:r>
    </w:p>
    <w:bookmarkEnd w:id="533"/>
    <w:bookmarkStart w:id="535" w:name="ref-keshet2010"/>
    <w:p>
      <w:pPr>
        <w:pStyle w:val="Bibliography"/>
      </w:pPr>
      <w:r>
        <w:t xml:space="preserve">127.</w:t>
      </w:r>
      <w:r>
        <w:t xml:space="preserve"> </w:t>
      </w:r>
      <w:r>
        <w:t xml:space="preserve">	</w:t>
      </w:r>
      <w:r>
        <w:t xml:space="preserve">Keshet E.</w:t>
      </w:r>
      <w:r>
        <w:t xml:space="preserve"> </w:t>
      </w:r>
      <w:hyperlink r:id="rId534">
        <w:r>
          <w:rPr>
            <w:rStyle w:val="Hyperlink"/>
          </w:rPr>
          <w:t xml:space="preserve">S</w:t>
        </w:r>
        <w:r>
          <w:rPr>
            <w:rStyle w:val="Hyperlink"/>
          </w:rPr>
          <w:t xml:space="preserve">ituation economy</w:t>
        </w:r>
      </w:hyperlink>
      <w:r>
        <w:t xml:space="preserve"> </w:t>
      </w:r>
      <w:r>
        <w:t xml:space="preserve">// Natural Language Semantics. — 2010. — Vol. 18, no. 4. — P. 385–434.</w:t>
      </w:r>
    </w:p>
    <w:bookmarkEnd w:id="535"/>
    <w:bookmarkStart w:id="536" w:name="ref-armenante2024"/>
    <w:p>
      <w:pPr>
        <w:pStyle w:val="Bibliography"/>
      </w:pPr>
      <w:r>
        <w:t xml:space="preserve">128.</w:t>
      </w:r>
      <w:r>
        <w:t xml:space="preserve"> </w:t>
      </w:r>
      <w:r>
        <w:t xml:space="preserve">	</w:t>
      </w:r>
      <w:r>
        <w:t xml:space="preserve">Armenante G.</w:t>
      </w:r>
      <w:r>
        <w:t xml:space="preserve"> </w:t>
      </w:r>
      <w:r>
        <w:t xml:space="preserve">I</w:t>
      </w:r>
      <w:r>
        <w:t xml:space="preserve">P</w:t>
      </w:r>
      <w:r>
        <w:t xml:space="preserve">G</w:t>
      </w:r>
      <w:r>
        <w:t xml:space="preserve"> </w:t>
      </w:r>
      <w:r>
        <w:t xml:space="preserve">effects on adverbials in attitude reports /</w:t>
      </w:r>
      <w:r>
        <w:t xml:space="preserve"> </w:t>
      </w:r>
      <w:r>
        <w:t xml:space="preserve">P</w:t>
      </w:r>
      <w:r>
        <w:t xml:space="preserve">roceedings of</w:t>
      </w:r>
      <w:r>
        <w:t xml:space="preserve"> </w:t>
      </w:r>
      <w:r>
        <w:t xml:space="preserve">N</w:t>
      </w:r>
      <w:r>
        <w:t xml:space="preserve">E</w:t>
      </w:r>
      <w:r>
        <w:t xml:space="preserve">L</w:t>
      </w:r>
      <w:r>
        <w:t xml:space="preserve">S</w:t>
      </w:r>
      <w:r>
        <w:t xml:space="preserve"> </w:t>
      </w:r>
      <w:r>
        <w:t xml:space="preserve">55. — Yale University: University of Massachusetts Amherst, 2024.</w:t>
      </w:r>
    </w:p>
    <w:bookmarkEnd w:id="536"/>
    <w:bookmarkStart w:id="537" w:name="ref-klein1994"/>
    <w:p>
      <w:pPr>
        <w:pStyle w:val="Bibliography"/>
      </w:pPr>
      <w:r>
        <w:t xml:space="preserve">129.</w:t>
      </w:r>
      <w:r>
        <w:t xml:space="preserve"> </w:t>
      </w:r>
      <w:r>
        <w:t xml:space="preserve">	</w:t>
      </w:r>
      <w:r>
        <w:t xml:space="preserve">Klein W.</w:t>
      </w:r>
      <w:r>
        <w:t xml:space="preserve"> </w:t>
      </w:r>
      <w:r>
        <w:t xml:space="preserve">T</w:t>
      </w:r>
      <w:r>
        <w:t xml:space="preserve">ime in</w:t>
      </w:r>
      <w:r>
        <w:t xml:space="preserve"> </w:t>
      </w:r>
      <w:r>
        <w:t xml:space="preserve">L</w:t>
      </w:r>
      <w:r>
        <w:t xml:space="preserve">anguage. — London: Routledge, 1994.</w:t>
      </w:r>
    </w:p>
    <w:bookmarkEnd w:id="537"/>
    <w:bookmarkStart w:id="538" w:name="ref-bohnemeyer2014"/>
    <w:p>
      <w:pPr>
        <w:pStyle w:val="Bibliography"/>
      </w:pPr>
      <w:r>
        <w:t xml:space="preserve">130.</w:t>
      </w:r>
      <w:r>
        <w:t xml:space="preserve"> </w:t>
      </w:r>
      <w:r>
        <w:t xml:space="preserve">	</w:t>
      </w:r>
      <w:r>
        <w:t xml:space="preserve">Bohnemeyer J.</w:t>
      </w:r>
      <w:r>
        <w:t xml:space="preserve"> </w:t>
      </w:r>
      <w:r>
        <w:t xml:space="preserve">A</w:t>
      </w:r>
      <w:r>
        <w:t xml:space="preserve">spect vs.</w:t>
      </w:r>
      <w:r>
        <w:t xml:space="preserve"> </w:t>
      </w:r>
      <w:r>
        <w:t xml:space="preserve">R</w:t>
      </w:r>
      <w:r>
        <w:t xml:space="preserve">elative</w:t>
      </w:r>
      <w:r>
        <w:t xml:space="preserve"> </w:t>
      </w:r>
      <w:r>
        <w:t xml:space="preserve">T</w:t>
      </w:r>
      <w:r>
        <w:t xml:space="preserve">ense:</w:t>
      </w:r>
      <w:r>
        <w:t xml:space="preserve"> </w:t>
      </w:r>
      <w:r>
        <w:t xml:space="preserve">T</w:t>
      </w:r>
      <w:r>
        <w:t xml:space="preserve">he case reopened // Natural Language &amp; Linguistic Theory. — 2014. — Vol. 32, no. 3. — P. 917–954.</w:t>
      </w:r>
    </w:p>
    <w:bookmarkEnd w:id="538"/>
    <w:bookmarkStart w:id="539" w:name="ref-nishiyama2010"/>
    <w:p>
      <w:pPr>
        <w:pStyle w:val="Bibliography"/>
      </w:pPr>
      <w:r>
        <w:t xml:space="preserve">131.</w:t>
      </w:r>
      <w:r>
        <w:t xml:space="preserve"> </w:t>
      </w:r>
      <w:r>
        <w:t xml:space="preserve">	</w:t>
      </w:r>
      <w:r>
        <w:t xml:space="preserve">Nishiyama A., Koenig J. P.</w:t>
      </w:r>
      <w:r>
        <w:t xml:space="preserve"> </w:t>
      </w:r>
      <w:r>
        <w:t xml:space="preserve">W</w:t>
      </w:r>
      <w:r>
        <w:t xml:space="preserve">hat is a perfect state? // Language. — 2010. — Vol. 86, no. 3. — P. 611–646.</w:t>
      </w:r>
    </w:p>
    <w:bookmarkEnd w:id="539"/>
    <w:bookmarkStart w:id="540" w:name="ref-wegner2019"/>
    <w:p>
      <w:pPr>
        <w:pStyle w:val="Bibliography"/>
      </w:pPr>
      <w:r>
        <w:t xml:space="preserve">132.</w:t>
      </w:r>
      <w:r>
        <w:t xml:space="preserve"> </w:t>
      </w:r>
      <w:r>
        <w:t xml:space="preserve">	</w:t>
      </w:r>
      <w:r>
        <w:t xml:space="preserve">Wegner D.</w:t>
      </w:r>
      <w:r>
        <w:t xml:space="preserve"> </w:t>
      </w:r>
      <w:r>
        <w:t xml:space="preserve">T</w:t>
      </w:r>
      <w:r>
        <w:t xml:space="preserve">he properties of perfect(ive) and (eventive) passive participles:</w:t>
      </w:r>
      <w:r>
        <w:t xml:space="preserve"> </w:t>
      </w:r>
      <w:r>
        <w:t xml:space="preserve">A</w:t>
      </w:r>
      <w:r>
        <w:t xml:space="preserve">n identity approach // Glossa: A Journal of General Linguistics. — 2019. — Vol. 4, no. 1.</w:t>
      </w:r>
    </w:p>
    <w:bookmarkEnd w:id="540"/>
    <w:bookmarkStart w:id="541" w:name="ref-bertrand2022"/>
    <w:p>
      <w:pPr>
        <w:pStyle w:val="Bibliography"/>
      </w:pPr>
      <w:r>
        <w:t xml:space="preserve">133.</w:t>
      </w:r>
      <w:r>
        <w:t xml:space="preserve"> </w:t>
      </w:r>
      <w:r>
        <w:t xml:space="preserve">	</w:t>
      </w:r>
      <w:r>
        <w:t xml:space="preserve">Bertrand A., Aonuki Y., Chen S., Davis H., Gambarage J., Griffin L., Huijsmans M., Matthewson L., Reisinger D., Rullmann H.</w:t>
      </w:r>
      <w:r>
        <w:t xml:space="preserve"> </w:t>
      </w:r>
      <w:r>
        <w:t xml:space="preserve">N</w:t>
      </w:r>
      <w:r>
        <w:t xml:space="preserve">obody’s</w:t>
      </w:r>
      <w:r>
        <w:t xml:space="preserve"> </w:t>
      </w:r>
      <w:r>
        <w:t xml:space="preserve">P</w:t>
      </w:r>
      <w:r>
        <w:t xml:space="preserve">erfect // Languages. — 2022. — Vol. 7, no. 2.</w:t>
      </w:r>
    </w:p>
    <w:bookmarkEnd w:id="541"/>
    <w:bookmarkStart w:id="542" w:name="ref-chen2021"/>
    <w:p>
      <w:pPr>
        <w:pStyle w:val="Bibliography"/>
      </w:pPr>
      <w:r>
        <w:t xml:space="preserve">134.</w:t>
      </w:r>
      <w:r>
        <w:t xml:space="preserve"> </w:t>
      </w:r>
      <w:r>
        <w:t xml:space="preserve">	</w:t>
      </w:r>
      <w:r>
        <w:t xml:space="preserve">Chen S., Vander Klok J., Matthewson L., Rullmann H.</w:t>
      </w:r>
      <w:r>
        <w:t xml:space="preserve"> </w:t>
      </w:r>
      <w:r>
        <w:t xml:space="preserve">T</w:t>
      </w:r>
      <w:r>
        <w:t xml:space="preserve">he</w:t>
      </w:r>
      <w:r>
        <w:t xml:space="preserve"> </w:t>
      </w:r>
      <w:r>
        <w:t xml:space="preserve">“experiential”</w:t>
      </w:r>
      <w:r>
        <w:t xml:space="preserve"> </w:t>
      </w:r>
      <w:r>
        <w:t xml:space="preserve">as an existential past:</w:t>
      </w:r>
      <w:r>
        <w:t xml:space="preserve"> </w:t>
      </w:r>
      <w:r>
        <w:t xml:space="preserve">E</w:t>
      </w:r>
      <w:r>
        <w:t xml:space="preserve">vidence from</w:t>
      </w:r>
      <w:r>
        <w:t xml:space="preserve"> </w:t>
      </w:r>
      <w:r>
        <w:t xml:space="preserve">J</w:t>
      </w:r>
      <w:r>
        <w:t xml:space="preserve">avanese and</w:t>
      </w:r>
      <w:r>
        <w:t xml:space="preserve"> </w:t>
      </w:r>
      <w:r>
        <w:t xml:space="preserve">A</w:t>
      </w:r>
      <w:r>
        <w:t xml:space="preserve">tayal // Natural Language &amp; Linguistic Theory. — 2021. — Vol. 39, no. 3. — P. 709–758.</w:t>
      </w:r>
    </w:p>
    <w:bookmarkEnd w:id="542"/>
    <w:bookmarkStart w:id="543" w:name="ref-cinque1999"/>
    <w:p>
      <w:pPr>
        <w:pStyle w:val="Bibliography"/>
      </w:pPr>
      <w:r>
        <w:t xml:space="preserve">135.</w:t>
      </w:r>
      <w:r>
        <w:t xml:space="preserve"> </w:t>
      </w:r>
      <w:r>
        <w:t xml:space="preserve">	</w:t>
      </w:r>
      <w:r>
        <w:t xml:space="preserve">Cinque G.</w:t>
      </w:r>
      <w:r>
        <w:t xml:space="preserve"> </w:t>
      </w:r>
      <w:r>
        <w:t xml:space="preserve">A</w:t>
      </w:r>
      <w:r>
        <w:t xml:space="preserve">dverbs and functional heads:</w:t>
      </w:r>
      <w:r>
        <w:t xml:space="preserve"> </w:t>
      </w:r>
      <w:r>
        <w:t xml:space="preserve">A</w:t>
      </w:r>
      <w:r>
        <w:t xml:space="preserve"> </w:t>
      </w:r>
      <w:r>
        <w:t xml:space="preserve">cross-linguistic perspective. — Oxford: Oxford University Press, 1999.</w:t>
      </w:r>
    </w:p>
    <w:bookmarkEnd w:id="543"/>
    <w:bookmarkStart w:id="544" w:name="ref-ramchand2018"/>
    <w:p>
      <w:pPr>
        <w:pStyle w:val="Bibliography"/>
      </w:pPr>
      <w:r>
        <w:t xml:space="preserve">136.</w:t>
      </w:r>
      <w:r>
        <w:t xml:space="preserve"> </w:t>
      </w:r>
      <w:r>
        <w:t xml:space="preserve">	</w:t>
      </w:r>
      <w:r>
        <w:t xml:space="preserve">Ramchand G. C.</w:t>
      </w:r>
      <w:r>
        <w:t xml:space="preserve"> </w:t>
      </w:r>
      <w:r>
        <w:t xml:space="preserve">S</w:t>
      </w:r>
      <w:r>
        <w:t xml:space="preserve">ituations and syntactic structures:</w:t>
      </w:r>
      <w:r>
        <w:t xml:space="preserve"> </w:t>
      </w:r>
      <w:r>
        <w:t xml:space="preserve">R</w:t>
      </w:r>
      <w:r>
        <w:t xml:space="preserve">ethinking auxiliaries and order in</w:t>
      </w:r>
      <w:r>
        <w:t xml:space="preserve"> </w:t>
      </w:r>
      <w:r>
        <w:t xml:space="preserve">E</w:t>
      </w:r>
      <w:r>
        <w:t xml:space="preserve">nglish. — MIT Press, 2018. — Vol. 77.</w:t>
      </w:r>
    </w:p>
    <w:bookmarkEnd w:id="544"/>
    <w:bookmarkStart w:id="545" w:name="ref-mechkina2014"/>
    <w:p>
      <w:pPr>
        <w:pStyle w:val="Bibliography"/>
      </w:pPr>
      <w:r>
        <w:t xml:space="preserve">137.</w:t>
      </w:r>
      <w:r>
        <w:t xml:space="preserve"> </w:t>
      </w:r>
      <w:r>
        <w:t xml:space="preserve">	</w:t>
      </w:r>
      <w:r>
        <w:t xml:space="preserve">Мечкина Е. И.</w:t>
      </w:r>
      <w:r>
        <w:t xml:space="preserve"> </w:t>
      </w:r>
      <w:r>
        <w:t xml:space="preserve">П</w:t>
      </w:r>
      <w:r>
        <w:t xml:space="preserve">а̄ррнэ па̄ль мушштлэз. [</w:t>
      </w:r>
      <w:r>
        <w:t xml:space="preserve">В</w:t>
      </w:r>
      <w:r>
        <w:t xml:space="preserve">оспоминания из детства]. — Мурманск, Россия, 2014.</w:t>
      </w:r>
    </w:p>
    <w:bookmarkEnd w:id="545"/>
    <w:bookmarkStart w:id="546" w:name="ref-tatevosov2015"/>
    <w:p>
      <w:pPr>
        <w:pStyle w:val="Bibliography"/>
      </w:pPr>
      <w:r>
        <w:t xml:space="preserve">138.</w:t>
      </w:r>
      <w:r>
        <w:t xml:space="preserve"> </w:t>
      </w:r>
      <w:r>
        <w:t xml:space="preserve">	</w:t>
      </w:r>
      <w:r>
        <w:t xml:space="preserve">Татевосов С. Г.</w:t>
      </w:r>
      <w:r>
        <w:t xml:space="preserve"> </w:t>
      </w:r>
      <w:r>
        <w:t xml:space="preserve">А</w:t>
      </w:r>
      <w:r>
        <w:t xml:space="preserve">кциональность в лексике и грамматике.</w:t>
      </w:r>
      <w:r>
        <w:t xml:space="preserve"> </w:t>
      </w:r>
      <w:r>
        <w:t xml:space="preserve">Г</w:t>
      </w:r>
      <w:r>
        <w:t xml:space="preserve">лагол и структура события. — Москва: Языки славянской культуры, 2015.</w:t>
      </w:r>
    </w:p>
    <w:bookmarkEnd w:id="546"/>
    <w:bookmarkStart w:id="547" w:name="ref-gronn2020"/>
    <w:p>
      <w:pPr>
        <w:pStyle w:val="Bibliography"/>
      </w:pPr>
      <w:r>
        <w:t xml:space="preserve">139.</w:t>
      </w:r>
      <w:r>
        <w:t xml:space="preserve"> </w:t>
      </w:r>
      <w:r>
        <w:t xml:space="preserve">	</w:t>
      </w:r>
      <w:r>
        <w:t xml:space="preserve">Grønn A., Stechow A. von.</w:t>
      </w:r>
      <w:r>
        <w:t xml:space="preserve"> </w:t>
      </w:r>
      <w:r>
        <w:t xml:space="preserve">T</w:t>
      </w:r>
      <w:r>
        <w:t xml:space="preserve">he</w:t>
      </w:r>
      <w:r>
        <w:t xml:space="preserve"> </w:t>
      </w:r>
      <w:r>
        <w:t xml:space="preserve">P</w:t>
      </w:r>
      <w:r>
        <w:t xml:space="preserve">erfect //</w:t>
      </w:r>
      <w:r>
        <w:t xml:space="preserve"> </w:t>
      </w:r>
      <w:r>
        <w:t xml:space="preserve">T</w:t>
      </w:r>
      <w:r>
        <w:t xml:space="preserve">he</w:t>
      </w:r>
      <w:r>
        <w:t xml:space="preserve"> </w:t>
      </w:r>
      <w:r>
        <w:t xml:space="preserve">W</w:t>
      </w:r>
      <w:r>
        <w:t xml:space="preserve">iley</w:t>
      </w:r>
      <w:r>
        <w:t xml:space="preserve"> </w:t>
      </w:r>
      <w:r>
        <w:t xml:space="preserve">B</w:t>
      </w:r>
      <w:r>
        <w:t xml:space="preserve">lackwell</w:t>
      </w:r>
      <w:r>
        <w:t xml:space="preserve"> </w:t>
      </w:r>
      <w:r>
        <w:t xml:space="preserve">C</w:t>
      </w:r>
      <w:r>
        <w:t xml:space="preserve">ompanion to</w:t>
      </w:r>
      <w:r>
        <w:t xml:space="preserve"> </w:t>
      </w:r>
      <w:r>
        <w:t xml:space="preserve">S</w:t>
      </w:r>
      <w:r>
        <w:t xml:space="preserve">emantics / ed. by Gutzmann D., Matthewson L., Meier C., Rullmann H., Zimmermann T. — John Wiley &amp; Sons, 2020.</w:t>
      </w:r>
    </w:p>
    <w:bookmarkEnd w:id="547"/>
    <w:bookmarkStart w:id="548" w:name="ref-coppock2023"/>
    <w:p>
      <w:pPr>
        <w:pStyle w:val="Bibliography"/>
      </w:pPr>
      <w:r>
        <w:t xml:space="preserve">140.</w:t>
      </w:r>
      <w:r>
        <w:t xml:space="preserve"> </w:t>
      </w:r>
      <w:r>
        <w:t xml:space="preserve">	</w:t>
      </w:r>
      <w:r>
        <w:t xml:space="preserve">Coppock E., Champollion L.</w:t>
      </w:r>
      <w:r>
        <w:t xml:space="preserve"> </w:t>
      </w:r>
      <w:r>
        <w:t xml:space="preserve">I</w:t>
      </w:r>
      <w:r>
        <w:t xml:space="preserve">nvitation to formal semantics. — Boston University; New York University, 2023.</w:t>
      </w:r>
    </w:p>
    <w:bookmarkEnd w:id="548"/>
    <w:bookmarkStart w:id="549" w:name="ref-gronn2016"/>
    <w:p>
      <w:pPr>
        <w:pStyle w:val="Bibliography"/>
      </w:pPr>
      <w:r>
        <w:t xml:space="preserve">141.</w:t>
      </w:r>
      <w:r>
        <w:t xml:space="preserve"> </w:t>
      </w:r>
      <w:r>
        <w:t xml:space="preserve">	</w:t>
      </w:r>
      <w:r>
        <w:t xml:space="preserve">Grønn A., Stechow A. von.</w:t>
      </w:r>
      <w:r>
        <w:t xml:space="preserve"> </w:t>
      </w:r>
      <w:r>
        <w:t xml:space="preserve">T</w:t>
      </w:r>
      <w:r>
        <w:t xml:space="preserve">ense //</w:t>
      </w:r>
      <w:r>
        <w:t xml:space="preserve"> </w:t>
      </w:r>
      <w:r>
        <w:t xml:space="preserve">T</w:t>
      </w:r>
      <w:r>
        <w:t xml:space="preserve">he</w:t>
      </w:r>
      <w:r>
        <w:t xml:space="preserve"> </w:t>
      </w:r>
      <w:r>
        <w:t xml:space="preserve">C</w:t>
      </w:r>
      <w:r>
        <w:t xml:space="preserve">ambridge</w:t>
      </w:r>
      <w:r>
        <w:t xml:space="preserve"> </w:t>
      </w:r>
      <w:r>
        <w:t xml:space="preserve">H</w:t>
      </w:r>
      <w:r>
        <w:t xml:space="preserve">andbook of</w:t>
      </w:r>
      <w:r>
        <w:t xml:space="preserve"> </w:t>
      </w:r>
      <w:r>
        <w:t xml:space="preserve">F</w:t>
      </w:r>
      <w:r>
        <w:t xml:space="preserve">ormal</w:t>
      </w:r>
      <w:r>
        <w:t xml:space="preserve"> </w:t>
      </w:r>
      <w:r>
        <w:t xml:space="preserve">S</w:t>
      </w:r>
      <w:r>
        <w:t xml:space="preserve">emantics / ed. by Aloni M., Dekker P. — Cambridge University Press, 2016. — P. 313–341.</w:t>
      </w:r>
    </w:p>
    <w:bookmarkEnd w:id="549"/>
    <w:bookmarkStart w:id="550" w:name="ref-partee1973"/>
    <w:p>
      <w:pPr>
        <w:pStyle w:val="Bibliography"/>
      </w:pPr>
      <w:r>
        <w:t xml:space="preserve">142.</w:t>
      </w:r>
      <w:r>
        <w:t xml:space="preserve"> </w:t>
      </w:r>
      <w:r>
        <w:t xml:space="preserve">	</w:t>
      </w:r>
      <w:r>
        <w:t xml:space="preserve">Partee B. H.</w:t>
      </w:r>
      <w:r>
        <w:t xml:space="preserve"> </w:t>
      </w:r>
      <w:r>
        <w:t xml:space="preserve">S</w:t>
      </w:r>
      <w:r>
        <w:t xml:space="preserve">ome</w:t>
      </w:r>
      <w:r>
        <w:t xml:space="preserve"> </w:t>
      </w:r>
      <w:r>
        <w:t xml:space="preserve">S</w:t>
      </w:r>
      <w:r>
        <w:t xml:space="preserve">tructural</w:t>
      </w:r>
      <w:r>
        <w:t xml:space="preserve"> </w:t>
      </w:r>
      <w:r>
        <w:t xml:space="preserve">A</w:t>
      </w:r>
      <w:r>
        <w:t xml:space="preserve">nalogies</w:t>
      </w:r>
      <w:r>
        <w:t xml:space="preserve"> </w:t>
      </w:r>
      <w:r>
        <w:t xml:space="preserve">B</w:t>
      </w:r>
      <w:r>
        <w:t xml:space="preserve">etween</w:t>
      </w:r>
      <w:r>
        <w:t xml:space="preserve"> </w:t>
      </w:r>
      <w:r>
        <w:t xml:space="preserve">T</w:t>
      </w:r>
      <w:r>
        <w:t xml:space="preserve">enses and</w:t>
      </w:r>
      <w:r>
        <w:t xml:space="preserve"> </w:t>
      </w:r>
      <w:r>
        <w:t xml:space="preserve">P</w:t>
      </w:r>
      <w:r>
        <w:t xml:space="preserve">ronouns in</w:t>
      </w:r>
      <w:r>
        <w:t xml:space="preserve"> </w:t>
      </w:r>
      <w:r>
        <w:t xml:space="preserve">E</w:t>
      </w:r>
      <w:r>
        <w:t xml:space="preserve">nglish // Journal of Philosophy. — 1973. — Vol. 70, no. 18. — P. 601–609.</w:t>
      </w:r>
    </w:p>
    <w:bookmarkEnd w:id="550"/>
    <w:bookmarkStart w:id="551" w:name="ref-julien2015"/>
    <w:p>
      <w:pPr>
        <w:pStyle w:val="Bibliography"/>
      </w:pPr>
      <w:r>
        <w:t xml:space="preserve">143.</w:t>
      </w:r>
      <w:r>
        <w:t xml:space="preserve"> </w:t>
      </w:r>
      <w:r>
        <w:t xml:space="preserve">	</w:t>
      </w:r>
      <w:r>
        <w:t xml:space="preserve">Julien M.</w:t>
      </w:r>
      <w:r>
        <w:t xml:space="preserve"> </w:t>
      </w:r>
      <w:r>
        <w:t xml:space="preserve">O</w:t>
      </w:r>
      <w:r>
        <w:t xml:space="preserve">n negation, tense, and participles in</w:t>
      </w:r>
      <w:r>
        <w:t xml:space="preserve"> </w:t>
      </w:r>
      <w:r>
        <w:t xml:space="preserve">F</w:t>
      </w:r>
      <w:r>
        <w:t xml:space="preserve">innic and</w:t>
      </w:r>
      <w:r>
        <w:t xml:space="preserve"> </w:t>
      </w:r>
      <w:r>
        <w:t xml:space="preserve">S</w:t>
      </w:r>
      <w:r>
        <w:t xml:space="preserve">ámi //</w:t>
      </w:r>
      <w:r>
        <w:t xml:space="preserve"> </w:t>
      </w:r>
      <w:r>
        <w:t xml:space="preserve">S</w:t>
      </w:r>
      <w:r>
        <w:t xml:space="preserve">yntax over</w:t>
      </w:r>
      <w:r>
        <w:t xml:space="preserve"> </w:t>
      </w:r>
      <w:r>
        <w:t xml:space="preserve">T</w:t>
      </w:r>
      <w:r>
        <w:t xml:space="preserve">ime / ed. by Biberauer T., Walkden G. — Oxford University Press, 2015. — P. 163–178.</w:t>
      </w:r>
    </w:p>
    <w:bookmarkEnd w:id="551"/>
    <w:bookmarkStart w:id="552" w:name="ref-toosarvandani2025"/>
    <w:p>
      <w:pPr>
        <w:pStyle w:val="Bibliography"/>
      </w:pPr>
      <w:r>
        <w:t xml:space="preserve">144.</w:t>
      </w:r>
      <w:r>
        <w:t xml:space="preserve"> </w:t>
      </w:r>
      <w:r>
        <w:t xml:space="preserve">	</w:t>
      </w:r>
      <w:r>
        <w:t xml:space="preserve">Toosarvandani M.</w:t>
      </w:r>
      <w:r>
        <w:t xml:space="preserve"> </w:t>
      </w:r>
      <w:r>
        <w:t xml:space="preserve">L</w:t>
      </w:r>
      <w:r>
        <w:t xml:space="preserve">anguages</w:t>
      </w:r>
      <w:r>
        <w:t xml:space="preserve"> </w:t>
      </w:r>
      <w:r>
        <w:t xml:space="preserve">W</w:t>
      </w:r>
      <w:r>
        <w:t xml:space="preserve">ithout</w:t>
      </w:r>
      <w:r>
        <w:t xml:space="preserve"> </w:t>
      </w:r>
      <w:r>
        <w:t xml:space="preserve">T</w:t>
      </w:r>
      <w:r>
        <w:t xml:space="preserve">ense // Language and Linguistics Compass. — 2025. — Vol. 19, no. 4.</w:t>
      </w:r>
    </w:p>
    <w:bookmarkEnd w:id="552"/>
    <w:bookmarkStart w:id="553" w:name="ref-matthewson2006"/>
    <w:p>
      <w:pPr>
        <w:pStyle w:val="Bibliography"/>
      </w:pPr>
      <w:r>
        <w:t xml:space="preserve">145.</w:t>
      </w:r>
      <w:r>
        <w:t xml:space="preserve"> </w:t>
      </w:r>
      <w:r>
        <w:t xml:space="preserve">	</w:t>
      </w:r>
      <w:r>
        <w:t xml:space="preserve">Matthewson L.</w:t>
      </w:r>
      <w:r>
        <w:t xml:space="preserve"> </w:t>
      </w:r>
      <w:r>
        <w:t xml:space="preserve">T</w:t>
      </w:r>
      <w:r>
        <w:t xml:space="preserve">emporal semantics in a superficially tenseless language // Linguistics and Philosophy. — 2006. — Vol. 29, no. 6. — P. 673–713.</w:t>
      </w:r>
    </w:p>
    <w:bookmarkEnd w:id="553"/>
    <w:bookmarkStart w:id="554" w:name="ref-bondarenko2024"/>
    <w:p>
      <w:pPr>
        <w:pStyle w:val="Bibliography"/>
      </w:pPr>
      <w:r>
        <w:t xml:space="preserve">146.</w:t>
      </w:r>
      <w:r>
        <w:t xml:space="preserve"> </w:t>
      </w:r>
      <w:r>
        <w:t xml:space="preserve">	</w:t>
      </w:r>
      <w:r>
        <w:t xml:space="preserve">Bondarenko T., Davis C.</w:t>
      </w:r>
      <w:r>
        <w:t xml:space="preserve"> </w:t>
      </w:r>
      <w:r>
        <w:t xml:space="preserve">C</w:t>
      </w:r>
      <w:r>
        <w:t xml:space="preserve">ross-clausal scrambling and subject case in</w:t>
      </w:r>
      <w:r>
        <w:t xml:space="preserve"> </w:t>
      </w:r>
      <w:r>
        <w:t xml:space="preserve">B</w:t>
      </w:r>
      <w:r>
        <w:t xml:space="preserve">alkar:</w:t>
      </w:r>
      <w:r>
        <w:t xml:space="preserve"> </w:t>
      </w:r>
      <w:r>
        <w:t xml:space="preserve">O</w:t>
      </w:r>
      <w:r>
        <w:t xml:space="preserve">n multiple specifiers and the locality of overt and covert movement // Syntax. — 2024.</w:t>
      </w:r>
    </w:p>
    <w:bookmarkEnd w:id="554"/>
    <w:bookmarkStart w:id="555" w:name="ref-chomsky2000"/>
    <w:p>
      <w:pPr>
        <w:pStyle w:val="Bibliography"/>
      </w:pPr>
      <w:r>
        <w:t xml:space="preserve">147.</w:t>
      </w:r>
      <w:r>
        <w:t xml:space="preserve"> </w:t>
      </w:r>
      <w:r>
        <w:t xml:space="preserve">	</w:t>
      </w:r>
      <w:r>
        <w:t xml:space="preserve">Chomsky N.</w:t>
      </w:r>
      <w:r>
        <w:t xml:space="preserve"> </w:t>
      </w:r>
      <w:r>
        <w:t xml:space="preserve">M</w:t>
      </w:r>
      <w:r>
        <w:t xml:space="preserve">inimalist inquiries:</w:t>
      </w:r>
      <w:r>
        <w:t xml:space="preserve"> </w:t>
      </w:r>
      <w:r>
        <w:t xml:space="preserve">T</w:t>
      </w:r>
      <w:r>
        <w:t xml:space="preserve">he framework //</w:t>
      </w:r>
      <w:r>
        <w:t xml:space="preserve"> </w:t>
      </w:r>
      <w:r>
        <w:t xml:space="preserve">S</w:t>
      </w:r>
      <w:r>
        <w:t xml:space="preserve">tep by step:</w:t>
      </w:r>
      <w:r>
        <w:t xml:space="preserve"> </w:t>
      </w:r>
      <w:r>
        <w:t xml:space="preserve">E</w:t>
      </w:r>
      <w:r>
        <w:t xml:space="preserve">ssays on minimalist syntax in honor of</w:t>
      </w:r>
      <w:r>
        <w:t xml:space="preserve"> </w:t>
      </w:r>
      <w:r>
        <w:t xml:space="preserve">H</w:t>
      </w:r>
      <w:r>
        <w:t xml:space="preserve">oward</w:t>
      </w:r>
      <w:r>
        <w:t xml:space="preserve"> </w:t>
      </w:r>
      <w:r>
        <w:t xml:space="preserve">L</w:t>
      </w:r>
      <w:r>
        <w:t xml:space="preserve">asnik. — Cambridge, MA: MIT Press, 2000. — P. 89–155.</w:t>
      </w:r>
    </w:p>
    <w:bookmarkEnd w:id="555"/>
    <w:bookmarkStart w:id="556" w:name="ref-boskovic2005"/>
    <w:p>
      <w:pPr>
        <w:pStyle w:val="Bibliography"/>
      </w:pPr>
      <w:r>
        <w:t xml:space="preserve">148.</w:t>
      </w:r>
      <w:r>
        <w:t xml:space="preserve"> </w:t>
      </w:r>
      <w:r>
        <w:t xml:space="preserve">	</w:t>
      </w:r>
      <w:r>
        <w:t xml:space="preserve">Boˇskovi´c Z.</w:t>
      </w:r>
      <w:r>
        <w:t xml:space="preserve"> </w:t>
      </w:r>
      <w:r>
        <w:t xml:space="preserve">O</w:t>
      </w:r>
      <w:r>
        <w:t xml:space="preserve">n the locality of left branch extraction and the structure of</w:t>
      </w:r>
      <w:r>
        <w:t xml:space="preserve"> </w:t>
      </w:r>
      <w:r>
        <w:t xml:space="preserve">N</w:t>
      </w:r>
      <w:r>
        <w:t xml:space="preserve">P</w:t>
      </w:r>
      <w:r>
        <w:t xml:space="preserve"> </w:t>
      </w:r>
      <w:r>
        <w:t xml:space="preserve">// Studia linguistica. — 2005. — Vol. 59, no. 1. — P. 1–45.</w:t>
      </w:r>
    </w:p>
    <w:bookmarkEnd w:id="556"/>
    <w:bookmarkStart w:id="557" w:name="ref-erlewine2016"/>
    <w:p>
      <w:pPr>
        <w:pStyle w:val="Bibliography"/>
      </w:pPr>
      <w:r>
        <w:t xml:space="preserve">149.</w:t>
      </w:r>
      <w:r>
        <w:t xml:space="preserve"> </w:t>
      </w:r>
      <w:r>
        <w:t xml:space="preserve">	</w:t>
      </w:r>
      <w:r>
        <w:t xml:space="preserve">Erlewine M. Y.</w:t>
      </w:r>
      <w:r>
        <w:t xml:space="preserve"> </w:t>
      </w:r>
      <w:r>
        <w:t xml:space="preserve">A</w:t>
      </w:r>
      <w:r>
        <w:t xml:space="preserve">nti-locality and optimality in</w:t>
      </w:r>
      <w:r>
        <w:t xml:space="preserve"> </w:t>
      </w:r>
      <w:r>
        <w:t xml:space="preserve">K</w:t>
      </w:r>
      <w:r>
        <w:t xml:space="preserve">aqchikel</w:t>
      </w:r>
      <w:r>
        <w:t xml:space="preserve"> </w:t>
      </w:r>
      <w:r>
        <w:t xml:space="preserve">A</w:t>
      </w:r>
      <w:r>
        <w:t xml:space="preserve">gent</w:t>
      </w:r>
      <w:r>
        <w:t xml:space="preserve"> </w:t>
      </w:r>
      <w:r>
        <w:t xml:space="preserve">F</w:t>
      </w:r>
      <w:r>
        <w:t xml:space="preserve">ocus // Natural Language &amp; Linguistic Theory. — 2016. — Vol. 34, no. 2. — P. 429–479.</w:t>
      </w:r>
    </w:p>
    <w:bookmarkEnd w:id="557"/>
    <w:bookmarkStart w:id="558" w:name="ref-richards1997"/>
    <w:p>
      <w:pPr>
        <w:pStyle w:val="Bibliography"/>
      </w:pPr>
      <w:r>
        <w:t xml:space="preserve">150.</w:t>
      </w:r>
      <w:r>
        <w:t xml:space="preserve"> </w:t>
      </w:r>
      <w:r>
        <w:t xml:space="preserve">	</w:t>
      </w:r>
      <w:r>
        <w:t xml:space="preserve">Richards N.</w:t>
      </w:r>
      <w:r>
        <w:t xml:space="preserve"> </w:t>
      </w:r>
      <w:r>
        <w:t xml:space="preserve">W</w:t>
      </w:r>
      <w:r>
        <w:t xml:space="preserve">hat moves where when in which language? PhD thesis. — Cambridge, MA: Massachusetts Institute of Technology, 1997.</w:t>
      </w:r>
    </w:p>
    <w:bookmarkEnd w:id="558"/>
    <w:bookmarkStart w:id="559" w:name="ref-podobryaev2017a"/>
    <w:p>
      <w:pPr>
        <w:pStyle w:val="Bibliography"/>
      </w:pPr>
      <w:r>
        <w:t xml:space="preserve">151.</w:t>
      </w:r>
      <w:r>
        <w:t xml:space="preserve"> </w:t>
      </w:r>
      <w:r>
        <w:t xml:space="preserve">	</w:t>
      </w:r>
      <w:r>
        <w:t xml:space="preserve">Подобряев А. В.</w:t>
      </w:r>
      <w:r>
        <w:t xml:space="preserve"> </w:t>
      </w:r>
      <w:r>
        <w:t xml:space="preserve">С</w:t>
      </w:r>
      <w:r>
        <w:t xml:space="preserve">интаксис простого предложения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374–384.</w:t>
      </w:r>
    </w:p>
    <w:bookmarkEnd w:id="559"/>
    <w:bookmarkStart w:id="560" w:name="ref-podobryaev2017b"/>
    <w:p>
      <w:pPr>
        <w:pStyle w:val="Bibliography"/>
      </w:pPr>
      <w:r>
        <w:t xml:space="preserve">152.</w:t>
      </w:r>
      <w:r>
        <w:t xml:space="preserve"> </w:t>
      </w:r>
      <w:r>
        <w:t xml:space="preserve">	</w:t>
      </w:r>
      <w:r>
        <w:t xml:space="preserve">Подобряев А. В.</w:t>
      </w:r>
      <w:r>
        <w:t xml:space="preserve"> </w:t>
      </w:r>
      <w:r>
        <w:t xml:space="preserve">Ф</w:t>
      </w:r>
      <w:r>
        <w:t xml:space="preserve">инитные сентенциальные дополнения //</w:t>
      </w:r>
      <w:r>
        <w:t xml:space="preserve"> </w:t>
      </w:r>
      <w:r>
        <w:t xml:space="preserve">Э</w:t>
      </w:r>
      <w:r>
        <w:t xml:space="preserve">лементы татарского языка в типологическом освещении.</w:t>
      </w:r>
      <w:r>
        <w:t xml:space="preserve"> </w:t>
      </w:r>
      <w:r>
        <w:t xml:space="preserve">М</w:t>
      </w:r>
      <w:r>
        <w:t xml:space="preserve">ишарский диалект / под ред. С. Г. Татевосов, А. Г. Пазельская, Д. Ш. Сулейманов. — Буки Веди, 2017. — С. 560–588.</w:t>
      </w:r>
    </w:p>
    <w:bookmarkEnd w:id="560"/>
    <w:bookmarkStart w:id="561" w:name="ref-paducheva2015"/>
    <w:p>
      <w:pPr>
        <w:pStyle w:val="Bibliography"/>
      </w:pPr>
      <w:r>
        <w:t xml:space="preserve">153.</w:t>
      </w:r>
      <w:r>
        <w:t xml:space="preserve"> </w:t>
      </w:r>
      <w:r>
        <w:t xml:space="preserve">	</w:t>
      </w:r>
      <w:r>
        <w:t xml:space="preserve">Падучева Е. В.</w:t>
      </w:r>
      <w:r>
        <w:t xml:space="preserve"> </w:t>
      </w:r>
      <w:r>
        <w:t xml:space="preserve">С</w:t>
      </w:r>
      <w:r>
        <w:t xml:space="preserve">нятая утвердительность и неверидиктальность (</w:t>
      </w:r>
      <w:r>
        <w:t xml:space="preserve">Н</w:t>
      </w:r>
      <w:r>
        <w:t xml:space="preserve">a примере русских местоимений отрицательной полярности) /</w:t>
      </w:r>
      <w:r>
        <w:t xml:space="preserve"> </w:t>
      </w:r>
      <w:r>
        <w:t xml:space="preserve">S</w:t>
      </w:r>
      <w:r>
        <w:t xml:space="preserve">uspended assertion and nonveridicality:</w:t>
      </w:r>
      <w:r>
        <w:t xml:space="preserve"> </w:t>
      </w:r>
      <w:r>
        <w:t xml:space="preserve">T</w:t>
      </w:r>
      <w:r>
        <w:t xml:space="preserve">he case of</w:t>
      </w:r>
      <w:r>
        <w:t xml:space="preserve"> </w:t>
      </w:r>
      <w:r>
        <w:t xml:space="preserve">R</w:t>
      </w:r>
      <w:r>
        <w:t xml:space="preserve">ussian</w:t>
      </w:r>
      <w:r>
        <w:t xml:space="preserve"> </w:t>
      </w:r>
      <w:r>
        <w:t xml:space="preserve">N</w:t>
      </w:r>
      <w:r>
        <w:t xml:space="preserve">egative</w:t>
      </w:r>
      <w:r>
        <w:t xml:space="preserve"> </w:t>
      </w:r>
      <w:r>
        <w:t xml:space="preserve">P</w:t>
      </w:r>
      <w:r>
        <w:t xml:space="preserve">olarity</w:t>
      </w:r>
      <w:r>
        <w:t xml:space="preserve"> </w:t>
      </w:r>
      <w:r>
        <w:t xml:space="preserve">I</w:t>
      </w:r>
      <w:r>
        <w:t xml:space="preserve">tems // Russian Linguistics. — 2015. — Т. 39, № 2. — С. 129–162.</w:t>
      </w:r>
    </w:p>
    <w:bookmarkEnd w:id="561"/>
    <w:bookmarkStart w:id="562" w:name="ref-pereltsvaig2000"/>
    <w:p>
      <w:pPr>
        <w:pStyle w:val="Bibliography"/>
      </w:pPr>
      <w:r>
        <w:t xml:space="preserve">154.</w:t>
      </w:r>
      <w:r>
        <w:t xml:space="preserve"> </w:t>
      </w:r>
      <w:r>
        <w:t xml:space="preserve">	</w:t>
      </w:r>
      <w:r>
        <w:t xml:space="preserve">Pereltsvaig A.</w:t>
      </w:r>
      <w:r>
        <w:t xml:space="preserve"> </w:t>
      </w:r>
      <w:r>
        <w:t xml:space="preserve">M</w:t>
      </w:r>
      <w:r>
        <w:t xml:space="preserve">onotonicity-based vs. Veridicality-based approaches to negative polarity:</w:t>
      </w:r>
      <w:r>
        <w:t xml:space="preserve"> </w:t>
      </w:r>
      <w:r>
        <w:t xml:space="preserve">E</w:t>
      </w:r>
      <w:r>
        <w:t xml:space="preserve">vidence from</w:t>
      </w:r>
      <w:r>
        <w:t xml:space="preserve"> </w:t>
      </w:r>
      <w:r>
        <w:t xml:space="preserve">R</w:t>
      </w:r>
      <w:r>
        <w:t xml:space="preserve">ussian //</w:t>
      </w:r>
      <w:r>
        <w:t xml:space="preserve"> </w:t>
      </w:r>
      <w:r>
        <w:t xml:space="preserve">F</w:t>
      </w:r>
      <w:r>
        <w:t xml:space="preserve">ormal</w:t>
      </w:r>
      <w:r>
        <w:t xml:space="preserve"> </w:t>
      </w:r>
      <w:r>
        <w:t xml:space="preserve">A</w:t>
      </w:r>
      <w:r>
        <w:t xml:space="preserve">pproaches to</w:t>
      </w:r>
      <w:r>
        <w:t xml:space="preserve"> </w:t>
      </w:r>
      <w:r>
        <w:t xml:space="preserve">S</w:t>
      </w:r>
      <w:r>
        <w:t xml:space="preserve">lavic</w:t>
      </w:r>
      <w:r>
        <w:t xml:space="preserve"> </w:t>
      </w:r>
      <w:r>
        <w:t xml:space="preserve">L</w:t>
      </w:r>
      <w:r>
        <w:t xml:space="preserve">inguistics (</w:t>
      </w:r>
      <w:r>
        <w:t xml:space="preserve">F</w:t>
      </w:r>
      <w:r>
        <w:t xml:space="preserve">A</w:t>
      </w:r>
      <w:r>
        <w:t xml:space="preserve">S</w:t>
      </w:r>
      <w:r>
        <w:t xml:space="preserve">L</w:t>
      </w:r>
      <w:r>
        <w:t xml:space="preserve">) / ed. by King T. H., Sekerina I. A. — Ann Arbor: Michigan Slavic Publishers, 2000. — P. 328–346.</w:t>
      </w:r>
    </w:p>
    <w:bookmarkEnd w:id="562"/>
    <w:bookmarkStart w:id="563" w:name="ref-pereltsvaig2004"/>
    <w:p>
      <w:pPr>
        <w:pStyle w:val="Bibliography"/>
      </w:pPr>
      <w:r>
        <w:t xml:space="preserve">155.</w:t>
      </w:r>
      <w:r>
        <w:t xml:space="preserve"> </w:t>
      </w:r>
      <w:r>
        <w:t xml:space="preserve">	</w:t>
      </w:r>
      <w:r>
        <w:t xml:space="preserve">Pereltsvaig A.</w:t>
      </w:r>
      <w:r>
        <w:t xml:space="preserve"> </w:t>
      </w:r>
      <w:r>
        <w:t xml:space="preserve">N</w:t>
      </w:r>
      <w:r>
        <w:t xml:space="preserve">egative polarity items in</w:t>
      </w:r>
      <w:r>
        <w:t xml:space="preserve"> </w:t>
      </w:r>
      <w:r>
        <w:t xml:space="preserve">R</w:t>
      </w:r>
      <w:r>
        <w:t xml:space="preserve">ussian and the</w:t>
      </w:r>
      <w:r>
        <w:t xml:space="preserve"> </w:t>
      </w:r>
      <w:r>
        <w:t xml:space="preserve">“bagel problem”</w:t>
      </w:r>
      <w:r>
        <w:t xml:space="preserve"> </w:t>
      </w:r>
      <w:r>
        <w:t xml:space="preserve">//</w:t>
      </w:r>
      <w:r>
        <w:t xml:space="preserve"> </w:t>
      </w:r>
      <w:r>
        <w:t xml:space="preserve">N</w:t>
      </w:r>
      <w:r>
        <w:t xml:space="preserve">egation in</w:t>
      </w:r>
      <w:r>
        <w:t xml:space="preserve"> </w:t>
      </w:r>
      <w:r>
        <w:t xml:space="preserve">S</w:t>
      </w:r>
      <w:r>
        <w:t xml:space="preserve">lavic / ed. by Przepiorkowski A., Brown S. — Bloomington: Slavica Publishers, 2004. — P. 153–178.</w:t>
      </w:r>
    </w:p>
    <w:bookmarkEnd w:id="563"/>
    <w:bookmarkStart w:id="564" w:name="ref-bondarenko2022"/>
    <w:p>
      <w:pPr>
        <w:pStyle w:val="Bibliography"/>
      </w:pPr>
      <w:r>
        <w:t xml:space="preserve">156.</w:t>
      </w:r>
      <w:r>
        <w:t xml:space="preserve"> </w:t>
      </w:r>
      <w:r>
        <w:t xml:space="preserve">	</w:t>
      </w:r>
      <w:r>
        <w:t xml:space="preserve">Bondarenko T.</w:t>
      </w:r>
      <w:r>
        <w:t xml:space="preserve"> </w:t>
      </w:r>
      <w:r>
        <w:t xml:space="preserve">A</w:t>
      </w:r>
      <w:r>
        <w:t xml:space="preserve">natomy of an attitude: PhD thesis. — Massachusetts Institute of Technology, 2022.</w:t>
      </w:r>
    </w:p>
    <w:bookmarkEnd w:id="564"/>
    <w:bookmarkStart w:id="565" w:name="ref-zwarts1998"/>
    <w:p>
      <w:pPr>
        <w:pStyle w:val="Bibliography"/>
      </w:pPr>
      <w:r>
        <w:t xml:space="preserve">157.</w:t>
      </w:r>
      <w:r>
        <w:t xml:space="preserve"> </w:t>
      </w:r>
      <w:r>
        <w:t xml:space="preserve">	</w:t>
      </w:r>
      <w:r>
        <w:t xml:space="preserve">Zwarts F.</w:t>
      </w:r>
      <w:r>
        <w:t xml:space="preserve"> </w:t>
      </w:r>
      <w:r>
        <w:t xml:space="preserve">T</w:t>
      </w:r>
      <w:r>
        <w:t xml:space="preserve">hree types of polarity //</w:t>
      </w:r>
      <w:r>
        <w:t xml:space="preserve"> </w:t>
      </w:r>
      <w:r>
        <w:t xml:space="preserve">P</w:t>
      </w:r>
      <w:r>
        <w:t xml:space="preserve">lurality and quantification / ed. by Hamm F., Hinrichs E. — Dordrecht: Springer Netherlands, 1998. — P. 177–238.</w:t>
      </w:r>
    </w:p>
    <w:bookmarkEnd w:id="565"/>
    <w:bookmarkStart w:id="566" w:name="ref-chierchia2013"/>
    <w:p>
      <w:pPr>
        <w:pStyle w:val="Bibliography"/>
      </w:pPr>
      <w:r>
        <w:t xml:space="preserve">158.</w:t>
      </w:r>
      <w:r>
        <w:t xml:space="preserve"> </w:t>
      </w:r>
      <w:r>
        <w:t xml:space="preserve">	</w:t>
      </w:r>
      <w:r>
        <w:t xml:space="preserve">Chierchia G.</w:t>
      </w:r>
      <w:r>
        <w:t xml:space="preserve"> </w:t>
      </w:r>
      <w:r>
        <w:t xml:space="preserve">L</w:t>
      </w:r>
      <w:r>
        <w:t xml:space="preserve">ogic in grammar:</w:t>
      </w:r>
      <w:r>
        <w:t xml:space="preserve"> </w:t>
      </w:r>
      <w:r>
        <w:t xml:space="preserve">P</w:t>
      </w:r>
      <w:r>
        <w:t xml:space="preserve">olarity,</w:t>
      </w:r>
      <w:r>
        <w:t xml:space="preserve"> </w:t>
      </w:r>
      <w:r>
        <w:t xml:space="preserve">F</w:t>
      </w:r>
      <w:r>
        <w:t xml:space="preserve">ree</w:t>
      </w:r>
      <w:r>
        <w:t xml:space="preserve"> </w:t>
      </w:r>
      <w:r>
        <w:t xml:space="preserve">C</w:t>
      </w:r>
      <w:r>
        <w:t xml:space="preserve">hoice, and</w:t>
      </w:r>
      <w:r>
        <w:t xml:space="preserve"> </w:t>
      </w:r>
      <w:r>
        <w:t xml:space="preserve">I</w:t>
      </w:r>
      <w:r>
        <w:t xml:space="preserve">ntervention. — Oxford: OUP, 2013.</w:t>
      </w:r>
    </w:p>
    <w:bookmarkEnd w:id="566"/>
    <w:bookmarkStart w:id="567" w:name="ref-dayal2009"/>
    <w:p>
      <w:pPr>
        <w:pStyle w:val="Bibliography"/>
      </w:pPr>
      <w:r>
        <w:t xml:space="preserve">159.</w:t>
      </w:r>
      <w:r>
        <w:t xml:space="preserve"> </w:t>
      </w:r>
      <w:r>
        <w:t xml:space="preserve">	</w:t>
      </w:r>
      <w:r>
        <w:t xml:space="preserve">Dayal V.</w:t>
      </w:r>
      <w:r>
        <w:t xml:space="preserve"> </w:t>
      </w:r>
      <w:r>
        <w:t xml:space="preserve">V</w:t>
      </w:r>
      <w:r>
        <w:t xml:space="preserve">ariation in</w:t>
      </w:r>
      <w:r>
        <w:t xml:space="preserve"> </w:t>
      </w:r>
      <w:r>
        <w:t xml:space="preserve">E</w:t>
      </w:r>
      <w:r>
        <w:t xml:space="preserve">nglish free choice items //</w:t>
      </w:r>
      <w:r>
        <w:t xml:space="preserve"> </w:t>
      </w:r>
      <w:r>
        <w:t xml:space="preserve">U</w:t>
      </w:r>
      <w:r>
        <w:t xml:space="preserve">niversals and variation.</w:t>
      </w:r>
      <w:r>
        <w:t xml:space="preserve"> </w:t>
      </w:r>
      <w:r>
        <w:t xml:space="preserve">P</w:t>
      </w:r>
      <w:r>
        <w:t xml:space="preserve">roceedings of</w:t>
      </w:r>
      <w:r>
        <w:t xml:space="preserve"> </w:t>
      </w:r>
      <w:r>
        <w:t xml:space="preserve">G</w:t>
      </w:r>
      <w:r>
        <w:t xml:space="preserve">L</w:t>
      </w:r>
      <w:r>
        <w:t xml:space="preserve">O</w:t>
      </w:r>
      <w:r>
        <w:t xml:space="preserve">W</w:t>
      </w:r>
      <w:r>
        <w:t xml:space="preserve"> </w:t>
      </w:r>
      <w:r>
        <w:t xml:space="preserve">in</w:t>
      </w:r>
      <w:r>
        <w:t xml:space="preserve"> </w:t>
      </w:r>
      <w:r>
        <w:t xml:space="preserve">A</w:t>
      </w:r>
      <w:r>
        <w:t xml:space="preserve">sia</w:t>
      </w:r>
      <w:r>
        <w:t xml:space="preserve"> </w:t>
      </w:r>
      <w:r>
        <w:t xml:space="preserve">V</w:t>
      </w:r>
      <w:r>
        <w:t xml:space="preserve">I</w:t>
      </w:r>
      <w:r>
        <w:t xml:space="preserve">I</w:t>
      </w:r>
      <w:r>
        <w:t xml:space="preserve"> </w:t>
      </w:r>
      <w:r>
        <w:t xml:space="preserve">/ ed. by Mohanty R., Menon M. — Hyderabad: EFL University Press, 2009. — P. 237–256.</w:t>
      </w:r>
    </w:p>
    <w:bookmarkEnd w:id="567"/>
    <w:bookmarkStart w:id="568" w:name="ref-yanovich2005"/>
    <w:p>
      <w:pPr>
        <w:pStyle w:val="Bibliography"/>
      </w:pPr>
      <w:r>
        <w:t xml:space="preserve">160.</w:t>
      </w:r>
      <w:r>
        <w:t xml:space="preserve"> </w:t>
      </w:r>
      <w:r>
        <w:t xml:space="preserve">	</w:t>
      </w:r>
      <w:r>
        <w:t xml:space="preserve">Yanovich I.</w:t>
      </w:r>
      <w:r>
        <w:t xml:space="preserve"> </w:t>
      </w:r>
      <w:r>
        <w:t xml:space="preserve">C</w:t>
      </w:r>
      <w:r>
        <w:t xml:space="preserve">hoice-functional series of indefinite pronouns and</w:t>
      </w:r>
      <w:r>
        <w:t xml:space="preserve"> </w:t>
      </w:r>
      <w:r>
        <w:t xml:space="preserve">H</w:t>
      </w:r>
      <w:r>
        <w:t xml:space="preserve">amblin semantics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w:t>
      </w:r>
      <w:r>
        <w:t xml:space="preserve">S</w:t>
      </w:r>
      <w:r>
        <w:t xml:space="preserve">A</w:t>
      </w:r>
      <w:r>
        <w:t xml:space="preserve">L</w:t>
      </w:r>
      <w:r>
        <w:t xml:space="preserve">T</w:t>
      </w:r>
      <w:r>
        <w:t xml:space="preserve">) 15 / ed. by Georgala E., Howell J. — Ithaca, NY: Cornell University, 2005. — P. 309–326.</w:t>
      </w:r>
    </w:p>
    <w:bookmarkEnd w:id="568"/>
    <w:bookmarkStart w:id="569" w:name="ref-kholodilova2015"/>
    <w:p>
      <w:pPr>
        <w:pStyle w:val="Bibliography"/>
      </w:pPr>
      <w:r>
        <w:t xml:space="preserve">161.</w:t>
      </w:r>
      <w:r>
        <w:t xml:space="preserve"> </w:t>
      </w:r>
      <w:r>
        <w:t xml:space="preserve">	</w:t>
      </w:r>
      <w:r>
        <w:t xml:space="preserve">Kholodilova M. (</w:t>
      </w:r>
      <w:r>
        <w:t xml:space="preserve">I</w:t>
      </w:r>
      <w:r>
        <w:t xml:space="preserve">)nter-clausal negative concord in</w:t>
      </w:r>
      <w:r>
        <w:t xml:space="preserve"> </w:t>
      </w:r>
      <w:r>
        <w:t xml:space="preserve">R</w:t>
      </w:r>
      <w:r>
        <w:t xml:space="preserve">ussian. — Poster presented at The pragmatics of grammar: Negation and polarity. Caen, 2015.</w:t>
      </w:r>
    </w:p>
    <w:bookmarkEnd w:id="569"/>
    <w:bookmarkStart w:id="570" w:name="ref-voznesenskaya2024"/>
    <w:p>
      <w:pPr>
        <w:pStyle w:val="Bibliography"/>
      </w:pPr>
      <w:r>
        <w:t xml:space="preserve">162.</w:t>
      </w:r>
      <w:r>
        <w:t xml:space="preserve"> </w:t>
      </w:r>
      <w:r>
        <w:t xml:space="preserve">	</w:t>
      </w:r>
      <w:r>
        <w:t xml:space="preserve">Voznesenskaia A.</w:t>
      </w:r>
      <w:r>
        <w:t xml:space="preserve"> </w:t>
      </w:r>
      <w:r>
        <w:t xml:space="preserve">W</w:t>
      </w:r>
      <w:r>
        <w:t xml:space="preserve">hat</w:t>
      </w:r>
      <w:r>
        <w:t xml:space="preserve"> </w:t>
      </w:r>
      <w:r>
        <w:t xml:space="preserve">B</w:t>
      </w:r>
      <w:r>
        <w:t xml:space="preserve">ackward</w:t>
      </w:r>
      <w:r>
        <w:t xml:space="preserve"> </w:t>
      </w:r>
      <w:r>
        <w:t xml:space="preserve">N</w:t>
      </w:r>
      <w:r>
        <w:t xml:space="preserve">egative</w:t>
      </w:r>
      <w:r>
        <w:t xml:space="preserve"> </w:t>
      </w:r>
      <w:r>
        <w:t xml:space="preserve">C</w:t>
      </w:r>
      <w:r>
        <w:t xml:space="preserve">oncord tells us about control. — Unpublished ms., Stony Brook University, 2024.</w:t>
      </w:r>
    </w:p>
    <w:bookmarkEnd w:id="570"/>
    <w:bookmarkStart w:id="572" w:name="ref-zehr2018"/>
    <w:p>
      <w:pPr>
        <w:pStyle w:val="Bibliography"/>
      </w:pPr>
      <w:r>
        <w:t xml:space="preserve">163.</w:t>
      </w:r>
      <w:r>
        <w:t xml:space="preserve"> </w:t>
      </w:r>
      <w:r>
        <w:t xml:space="preserve">	</w:t>
      </w:r>
      <w:r>
        <w:t xml:space="preserve">Zehr J., Schwarz F.</w:t>
      </w:r>
      <w:r>
        <w:t xml:space="preserve"> </w:t>
      </w:r>
      <w:hyperlink r:id="rId571">
        <w:r>
          <w:rPr>
            <w:rStyle w:val="Hyperlink"/>
          </w:rPr>
          <w:t xml:space="preserve">P</w:t>
        </w:r>
        <w:r>
          <w:rPr>
            <w:rStyle w:val="Hyperlink"/>
          </w:rPr>
          <w:t xml:space="preserve">enn</w:t>
        </w:r>
        <w:r>
          <w:rPr>
            <w:rStyle w:val="Hyperlink"/>
          </w:rPr>
          <w:t xml:space="preserve">C</w:t>
        </w:r>
        <w:r>
          <w:rPr>
            <w:rStyle w:val="Hyperlink"/>
          </w:rPr>
          <w:t xml:space="preserve">ontroller for</w:t>
        </w:r>
        <w:r>
          <w:rPr>
            <w:rStyle w:val="Hyperlink"/>
          </w:rPr>
          <w:t xml:space="preserve"> </w:t>
        </w:r>
        <w:r>
          <w:rPr>
            <w:rStyle w:val="Hyperlink"/>
          </w:rPr>
          <w:t xml:space="preserve">I</w:t>
        </w:r>
        <w:r>
          <w:rPr>
            <w:rStyle w:val="Hyperlink"/>
          </w:rPr>
          <w:t xml:space="preserve">nternet</w:t>
        </w:r>
        <w:r>
          <w:rPr>
            <w:rStyle w:val="Hyperlink"/>
          </w:rPr>
          <w:t xml:space="preserve"> </w:t>
        </w:r>
        <w:r>
          <w:rPr>
            <w:rStyle w:val="Hyperlink"/>
          </w:rPr>
          <w:t xml:space="preserve">B</w:t>
        </w:r>
        <w:r>
          <w:rPr>
            <w:rStyle w:val="Hyperlink"/>
          </w:rPr>
          <w:t xml:space="preserve">ased</w:t>
        </w:r>
        <w:r>
          <w:rPr>
            <w:rStyle w:val="Hyperlink"/>
          </w:rPr>
          <w:t xml:space="preserve"> </w:t>
        </w:r>
        <w:r>
          <w:rPr>
            <w:rStyle w:val="Hyperlink"/>
          </w:rPr>
          <w:t xml:space="preserve">E</w:t>
        </w:r>
        <w:r>
          <w:rPr>
            <w:rStyle w:val="Hyperlink"/>
          </w:rPr>
          <w:t xml:space="preserve">xperiments (</w:t>
        </w:r>
        <w:r>
          <w:rPr>
            <w:rStyle w:val="Hyperlink"/>
          </w:rPr>
          <w:t xml:space="preserve">I</w:t>
        </w:r>
        <w:r>
          <w:rPr>
            <w:rStyle w:val="Hyperlink"/>
          </w:rPr>
          <w:t xml:space="preserve">B</w:t>
        </w:r>
        <w:r>
          <w:rPr>
            <w:rStyle w:val="Hyperlink"/>
          </w:rPr>
          <w:t xml:space="preserve">E</w:t>
        </w:r>
        <w:r>
          <w:rPr>
            <w:rStyle w:val="Hyperlink"/>
          </w:rPr>
          <w:t xml:space="preserve">X</w:t>
        </w:r>
        <w:r>
          <w:rPr>
            <w:rStyle w:val="Hyperlink"/>
          </w:rPr>
          <w:t xml:space="preserve">)</w:t>
        </w:r>
      </w:hyperlink>
      <w:r>
        <w:t xml:space="preserve">. — 2018.</w:t>
      </w:r>
    </w:p>
    <w:bookmarkEnd w:id="572"/>
    <w:bookmarkStart w:id="574" w:name="ref-burukina2020"/>
    <w:p>
      <w:pPr>
        <w:pStyle w:val="Bibliography"/>
      </w:pPr>
      <w:r>
        <w:t xml:space="preserve">164.</w:t>
      </w:r>
      <w:r>
        <w:t xml:space="preserve"> </w:t>
      </w:r>
      <w:r>
        <w:t xml:space="preserve">	</w:t>
      </w:r>
      <w:r>
        <w:t xml:space="preserve">Burukina I.</w:t>
      </w:r>
      <w:r>
        <w:t xml:space="preserve"> </w:t>
      </w:r>
      <w:hyperlink r:id="rId573">
        <w:r>
          <w:rPr>
            <w:rStyle w:val="Hyperlink"/>
          </w:rPr>
          <w:t xml:space="preserve">M</w:t>
        </w:r>
        <w:r>
          <w:rPr>
            <w:rStyle w:val="Hyperlink"/>
          </w:rPr>
          <w:t xml:space="preserve">andative verbs and deontic modals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B</w:t>
        </w:r>
        <w:r>
          <w:rPr>
            <w:rStyle w:val="Hyperlink"/>
          </w:rPr>
          <w:t xml:space="preserve">etween obligatory control and overt embedded subjects</w:t>
        </w:r>
      </w:hyperlink>
      <w:r>
        <w:t xml:space="preserve"> </w:t>
      </w:r>
      <w:r>
        <w:t xml:space="preserve">// Glossa: a journal of general linguistics. — 2020. — Is. 5. — P. art. 1.</w:t>
      </w:r>
    </w:p>
    <w:bookmarkEnd w:id="574"/>
    <w:bookmarkStart w:id="575" w:name="ref-testelets2001"/>
    <w:p>
      <w:pPr>
        <w:pStyle w:val="Bibliography"/>
      </w:pPr>
      <w:r>
        <w:t xml:space="preserve">165.</w:t>
      </w:r>
      <w:r>
        <w:t xml:space="preserve"> </w:t>
      </w:r>
      <w:r>
        <w:t xml:space="preserve">	</w:t>
      </w:r>
      <w:r>
        <w:t xml:space="preserve">Тестелец Я. Т.</w:t>
      </w:r>
      <w:r>
        <w:t xml:space="preserve"> </w:t>
      </w:r>
      <w:r>
        <w:t xml:space="preserve">В</w:t>
      </w:r>
      <w:r>
        <w:t xml:space="preserve">ведение в общий синтаксис. — Москва: Российский государственный гуманитарный университет, 2001.</w:t>
      </w:r>
    </w:p>
    <w:bookmarkEnd w:id="575"/>
    <w:bookmarkStart w:id="576" w:name="ref-rappaport1986"/>
    <w:p>
      <w:pPr>
        <w:pStyle w:val="Bibliography"/>
      </w:pPr>
      <w:r>
        <w:t xml:space="preserve">166.</w:t>
      </w:r>
      <w:r>
        <w:t xml:space="preserve"> </w:t>
      </w:r>
      <w:r>
        <w:t xml:space="preserve">	</w:t>
      </w:r>
      <w:r>
        <w:t xml:space="preserve">Rappaport G.</w:t>
      </w:r>
      <w:r>
        <w:t xml:space="preserve"> </w:t>
      </w:r>
      <w:r>
        <w:t xml:space="preserve">O</w:t>
      </w:r>
      <w:r>
        <w:t xml:space="preserve">n anaphor binding in</w:t>
      </w:r>
      <w:r>
        <w:t xml:space="preserve"> </w:t>
      </w:r>
      <w:r>
        <w:t xml:space="preserve">R</w:t>
      </w:r>
      <w:r>
        <w:t xml:space="preserve">ussian // Natural Language and Linguistic Theory. — 1986. — Vol. 4. — P. 97–120.</w:t>
      </w:r>
    </w:p>
    <w:bookmarkEnd w:id="576"/>
    <w:bookmarkStart w:id="577" w:name="ref-golubeva2020"/>
    <w:p>
      <w:pPr>
        <w:pStyle w:val="Bibliography"/>
      </w:pPr>
      <w:r>
        <w:t xml:space="preserve">167.</w:t>
      </w:r>
      <w:r>
        <w:t xml:space="preserve"> </w:t>
      </w:r>
      <w:r>
        <w:t xml:space="preserve">	</w:t>
      </w:r>
      <w:r>
        <w:t xml:space="preserve">Голубева М. И.</w:t>
      </w:r>
      <w:r>
        <w:t xml:space="preserve"> </w:t>
      </w:r>
      <w:r>
        <w:t xml:space="preserve">С</w:t>
      </w:r>
      <w:r>
        <w:t xml:space="preserve">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77"/>
    <w:bookmarkStart w:id="578" w:name="ref-golubeva2022"/>
    <w:p>
      <w:pPr>
        <w:pStyle w:val="Bibliography"/>
      </w:pPr>
      <w:r>
        <w:t xml:space="preserve">168.</w:t>
      </w:r>
      <w:r>
        <w:t xml:space="preserve"> </w:t>
      </w:r>
      <w:r>
        <w:t xml:space="preserve">	</w:t>
      </w:r>
      <w:r>
        <w:t xml:space="preserve">Голубева М. И.</w:t>
      </w:r>
      <w:r>
        <w:t xml:space="preserve"> </w:t>
      </w:r>
      <w:r>
        <w:t xml:space="preserve">С</w:t>
      </w:r>
      <w:r>
        <w:t xml:space="preserve">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78"/>
    <w:bookmarkStart w:id="579" w:name="ref-letuchiy2024"/>
    <w:p>
      <w:pPr>
        <w:pStyle w:val="Bibliography"/>
      </w:pPr>
      <w:r>
        <w:t xml:space="preserve">169.</w:t>
      </w:r>
      <w:r>
        <w:t xml:space="preserve"> </w:t>
      </w:r>
      <w:r>
        <w:t xml:space="preserve">	</w:t>
      </w:r>
      <w:r>
        <w:t xml:space="preserve">Летучий А. Б.</w:t>
      </w:r>
      <w:r>
        <w:t xml:space="preserve"> </w:t>
      </w:r>
      <w:r>
        <w:t xml:space="preserve">Р</w:t>
      </w:r>
      <w:r>
        <w:t xml:space="preserve">усский синтаксис: Структурные и неструктурные объяснения: Учеб. пособие. — Москва: Издательский дом Высшей школы экономики, 2024. — С. 416.</w:t>
      </w:r>
    </w:p>
    <w:bookmarkEnd w:id="579"/>
    <w:bookmarkStart w:id="580" w:name="ref-miyauchi2020"/>
    <w:p>
      <w:pPr>
        <w:pStyle w:val="Bibliography"/>
      </w:pPr>
      <w:r>
        <w:t xml:space="preserve">170.</w:t>
      </w:r>
      <w:r>
        <w:t xml:space="preserve"> </w:t>
      </w:r>
      <w:r>
        <w:t xml:space="preserve">	</w:t>
      </w:r>
      <w:r>
        <w:t xml:space="preserve">Miyauchi T.</w:t>
      </w:r>
      <w:r>
        <w:t xml:space="preserve"> </w:t>
      </w:r>
      <w:r>
        <w:t xml:space="preserve">H</w:t>
      </w:r>
      <w:r>
        <w:t xml:space="preserve">ow to introduce instrumental agents:</w:t>
      </w:r>
      <w:r>
        <w:t xml:space="preserve"> </w:t>
      </w:r>
      <w:r>
        <w:t xml:space="preserve">E</w:t>
      </w:r>
      <w:r>
        <w:t xml:space="preserve">vidence from binding in</w:t>
      </w:r>
      <w:r>
        <w:t xml:space="preserve"> </w:t>
      </w:r>
      <w:r>
        <w:t xml:space="preserve">R</w:t>
      </w:r>
      <w:r>
        <w:t xml:space="preserve">ussian event nominal phrases //</w:t>
      </w:r>
      <w:r>
        <w:t xml:space="preserve"> </w:t>
      </w:r>
      <w:r>
        <w:t xml:space="preserve">A</w:t>
      </w:r>
      <w:r>
        <w:t xml:space="preserve">dvances in formal</w:t>
      </w:r>
      <w:r>
        <w:t xml:space="preserve"> </w:t>
      </w:r>
      <w:r>
        <w:t xml:space="preserve">S</w:t>
      </w:r>
      <w:r>
        <w:t xml:space="preserve">lavic linguistics 2017 / ed. by Marušič F., Mišmaš P., Žaucer R. — Berlin: Language Science Press, 2020. — P. 179–204.</w:t>
      </w:r>
    </w:p>
    <w:bookmarkEnd w:id="580"/>
    <w:bookmarkStart w:id="581" w:name="ref-yadroff2001"/>
    <w:p>
      <w:pPr>
        <w:pStyle w:val="Bibliography"/>
      </w:pPr>
      <w:r>
        <w:t xml:space="preserve">171.</w:t>
      </w:r>
      <w:r>
        <w:t xml:space="preserve"> </w:t>
      </w:r>
      <w:r>
        <w:t xml:space="preserve">	</w:t>
      </w:r>
      <w:r>
        <w:t xml:space="preserve">Yadroff M., Franks S.</w:t>
      </w:r>
      <w:r>
        <w:t xml:space="preserve"> </w:t>
      </w:r>
      <w:r>
        <w:t xml:space="preserve">T</w:t>
      </w:r>
      <w:r>
        <w:t xml:space="preserve">he origin of prepositions //</w:t>
      </w:r>
      <w:r>
        <w:t xml:space="preserve"> </w:t>
      </w:r>
      <w:r>
        <w:t xml:space="preserve">C</w:t>
      </w:r>
      <w:r>
        <w:t xml:space="preserve">urrent issues in formal</w:t>
      </w:r>
      <w:r>
        <w:t xml:space="preserve"> </w:t>
      </w:r>
      <w:r>
        <w:t xml:space="preserve">S</w:t>
      </w:r>
      <w:r>
        <w:t xml:space="preserve">lavic linguistics / ed. by Zybatow G., Junghanns U., Mehlhorn G., Szucsich L. — Frankfurt am Main: Peter Lang, 2001. — P. 69–79.</w:t>
      </w:r>
    </w:p>
    <w:bookmarkEnd w:id="581"/>
    <w:bookmarkStart w:id="582" w:name="ref-gerasimova2023"/>
    <w:p>
      <w:pPr>
        <w:pStyle w:val="Bibliography"/>
      </w:pPr>
      <w:r>
        <w:t xml:space="preserve">172.</w:t>
      </w:r>
      <w:r>
        <w:t xml:space="preserve"> </w:t>
      </w:r>
      <w:r>
        <w:t xml:space="preserve">	</w:t>
      </w:r>
      <w:r>
        <w:t xml:space="preserve">Герасимова А. А.</w:t>
      </w:r>
      <w:r>
        <w:t xml:space="preserve"> </w:t>
      </w:r>
      <w:r>
        <w:t xml:space="preserve">К</w:t>
      </w:r>
      <w:r>
        <w:t xml:space="preserve">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82"/>
    <w:bookmarkStart w:id="583" w:name="ref-rcoreteam2018"/>
    <w:p>
      <w:pPr>
        <w:pStyle w:val="Bibliography"/>
      </w:pPr>
      <w:r>
        <w:t xml:space="preserve">173.</w:t>
      </w:r>
      <w:r>
        <w:t xml:space="preserve"> </w:t>
      </w:r>
      <w:r>
        <w:t xml:space="preserve">	</w:t>
      </w:r>
      <w:r>
        <w:t xml:space="preserve">Team R. C.</w:t>
      </w:r>
      <w:r>
        <w:t xml:space="preserve"> </w:t>
      </w:r>
      <w:r>
        <w:t xml:space="preserve">R</w:t>
      </w:r>
      <w:r>
        <w:t xml:space="preserve">:</w:t>
      </w:r>
      <w:r>
        <w:t xml:space="preserve"> </w:t>
      </w:r>
      <w:r>
        <w:t xml:space="preserve">A</w:t>
      </w:r>
      <w:r>
        <w:t xml:space="preserve"> </w:t>
      </w:r>
      <w:r>
        <w:t xml:space="preserve">L</w:t>
      </w:r>
      <w:r>
        <w:t xml:space="preserve">anguage and</w:t>
      </w:r>
      <w:r>
        <w:t xml:space="preserve"> </w:t>
      </w:r>
      <w:r>
        <w:t xml:space="preserve">E</w:t>
      </w:r>
      <w:r>
        <w:t xml:space="preserve">nvironment for</w:t>
      </w:r>
      <w:r>
        <w:t xml:space="preserve"> </w:t>
      </w:r>
      <w:r>
        <w:t xml:space="preserve">S</w:t>
      </w:r>
      <w:r>
        <w:t xml:space="preserve">tatistical</w:t>
      </w:r>
      <w:r>
        <w:t xml:space="preserve"> </w:t>
      </w:r>
      <w:r>
        <w:t xml:space="preserve">C</w:t>
      </w:r>
      <w:r>
        <w:t xml:space="preserve">omputing. — Vienna, Austria: R Foundation for Statistical Computing, 2018.</w:t>
      </w:r>
    </w:p>
    <w:bookmarkEnd w:id="583"/>
    <w:bookmarkStart w:id="584" w:name="ref-pleshak2018"/>
    <w:p>
      <w:pPr>
        <w:pStyle w:val="Bibliography"/>
      </w:pPr>
      <w:r>
        <w:t xml:space="preserve">174.</w:t>
      </w:r>
      <w:r>
        <w:t xml:space="preserve"> </w:t>
      </w:r>
      <w:r>
        <w:t xml:space="preserve">	</w:t>
      </w:r>
      <w:r>
        <w:t xml:space="preserve">Плешак П. С.</w:t>
      </w:r>
      <w:r>
        <w:t xml:space="preserve"> </w:t>
      </w:r>
      <w:r>
        <w:t xml:space="preserve">Н</w:t>
      </w:r>
      <w:r>
        <w:t xml:space="preserve">екоторые сюжеты о структуре хантыйской</w:t>
      </w:r>
      <w:r>
        <w:t xml:space="preserve"> </w:t>
      </w:r>
      <w:r>
        <w:t xml:space="preserve">И</w:t>
      </w:r>
      <w:r>
        <w:t xml:space="preserve">Г</w:t>
      </w:r>
      <w:r>
        <w:t xml:space="preserve">. — 2018.</w:t>
      </w:r>
    </w:p>
    <w:bookmarkEnd w:id="584"/>
    <w:bookmarkStart w:id="586" w:name="ref-masliukov2024"/>
    <w:p>
      <w:pPr>
        <w:pStyle w:val="Bibliography"/>
      </w:pPr>
      <w:r>
        <w:t xml:space="preserve">175.</w:t>
      </w:r>
      <w:r>
        <w:t xml:space="preserve"> </w:t>
      </w:r>
      <w:r>
        <w:t xml:space="preserve">	</w:t>
      </w:r>
      <w:r>
        <w:t xml:space="preserve">Masliukov V.</w:t>
      </w:r>
      <w:r>
        <w:t xml:space="preserve"> </w:t>
      </w:r>
      <w:hyperlink r:id="rId585">
        <w:r>
          <w:rPr>
            <w:rStyle w:val="Hyperlink"/>
          </w:rPr>
          <w:t xml:space="preserve">P</w:t>
        </w:r>
        <w:r>
          <w:rPr>
            <w:rStyle w:val="Hyperlink"/>
          </w:rPr>
          <w:t xml:space="preserve">ossessive agreement and external possessors in</w:t>
        </w:r>
        <w:r>
          <w:rPr>
            <w:rStyle w:val="Hyperlink"/>
          </w:rPr>
          <w:t xml:space="preserve"> </w:t>
        </w:r>
        <w:r>
          <w:rPr>
            <w:rStyle w:val="Hyperlink"/>
          </w:rPr>
          <w:t xml:space="preserve">K</w:t>
        </w:r>
        <w:r>
          <w:rPr>
            <w:rStyle w:val="Hyperlink"/>
          </w:rPr>
          <w:t xml:space="preserve">azym</w:t>
        </w:r>
        <w:r>
          <w:rPr>
            <w:rStyle w:val="Hyperlink"/>
          </w:rPr>
          <w:t xml:space="preserve"> </w:t>
        </w:r>
        <w:r>
          <w:rPr>
            <w:rStyle w:val="Hyperlink"/>
          </w:rPr>
          <w:t xml:space="preserve">K</w:t>
        </w:r>
        <w:r>
          <w:rPr>
            <w:rStyle w:val="Hyperlink"/>
          </w:rPr>
          <w:t xml:space="preserve">hanty</w:t>
        </w:r>
      </w:hyperlink>
      <w:r>
        <w:t xml:space="preserve"> </w:t>
      </w:r>
      <w:r>
        <w:t xml:space="preserve">/</w:t>
      </w:r>
      <w:r>
        <w:t xml:space="preserve"> </w:t>
      </w:r>
      <w:r>
        <w:t xml:space="preserve">S</w:t>
      </w:r>
      <w:r>
        <w:t xml:space="preserve">yntax of</w:t>
      </w:r>
      <w:r>
        <w:t xml:space="preserve"> </w:t>
      </w:r>
      <w:r>
        <w:t xml:space="preserve">U</w:t>
      </w:r>
      <w:r>
        <w:t xml:space="preserve">ralic</w:t>
      </w:r>
      <w:r>
        <w:t xml:space="preserve"> </w:t>
      </w:r>
      <w:r>
        <w:t xml:space="preserve">L</w:t>
      </w:r>
      <w:r>
        <w:t xml:space="preserve">anguages 5. — Гамбург, 2024.</w:t>
      </w:r>
    </w:p>
    <w:bookmarkEnd w:id="586"/>
    <w:bookmarkStart w:id="587" w:name="ref-marinina2024"/>
    <w:p>
      <w:pPr>
        <w:pStyle w:val="Bibliography"/>
      </w:pPr>
      <w:r>
        <w:t xml:space="preserve">176.</w:t>
      </w:r>
      <w:r>
        <w:t xml:space="preserve"> </w:t>
      </w:r>
      <w:r>
        <w:t xml:space="preserve">	</w:t>
      </w:r>
      <w:r>
        <w:t xml:space="preserve">Marinina V.</w:t>
      </w:r>
      <w:r>
        <w:t xml:space="preserve"> </w:t>
      </w:r>
      <w:r>
        <w:t xml:space="preserve">S</w:t>
      </w:r>
      <w:r>
        <w:t xml:space="preserve">emantics of</w:t>
      </w:r>
      <w:r>
        <w:t xml:space="preserve"> </w:t>
      </w:r>
      <w:r>
        <w:t xml:space="preserve">N</w:t>
      </w:r>
      <w:r>
        <w:t xml:space="preserve">orthern</w:t>
      </w:r>
      <w:r>
        <w:t xml:space="preserve"> </w:t>
      </w:r>
      <w:r>
        <w:t xml:space="preserve">K</w:t>
      </w:r>
      <w:r>
        <w:t xml:space="preserve">hanty demonstratives:</w:t>
      </w:r>
      <w:r>
        <w:t xml:space="preserve"> </w:t>
      </w:r>
      <w:r>
        <w:t xml:space="preserve">S</w:t>
      </w:r>
      <w:r>
        <w:t xml:space="preserve">patial deixis, discourse, and attention. — Москва: НИУ ВШЭ, 2024.</w:t>
      </w:r>
    </w:p>
    <w:bookmarkEnd w:id="587"/>
    <w:bookmarkStart w:id="588" w:name="ref-lyutikova2015"/>
    <w:p>
      <w:pPr>
        <w:pStyle w:val="Bibliography"/>
      </w:pPr>
      <w:r>
        <w:t xml:space="preserve">177.</w:t>
      </w:r>
      <w:r>
        <w:t xml:space="preserve"> </w:t>
      </w:r>
      <w:r>
        <w:t xml:space="preserve">	</w:t>
      </w:r>
      <w:r>
        <w:t xml:space="preserve">Лютикова Е. А.</w:t>
      </w:r>
      <w:r>
        <w:t xml:space="preserve"> </w:t>
      </w:r>
      <w:r>
        <w:t xml:space="preserve">С</w:t>
      </w:r>
      <w:r>
        <w:t xml:space="preserve">огласование, признаки и структура именной группы в русском языке // Русский язык в научном освещении. — 2015. — Т. 30. — С. 44–74.</w:t>
      </w:r>
    </w:p>
    <w:bookmarkEnd w:id="588"/>
    <w:bookmarkStart w:id="589" w:name="ref-panov1968"/>
    <w:p>
      <w:pPr>
        <w:pStyle w:val="Bibliography"/>
      </w:pPr>
      <w:r>
        <w:t xml:space="preserve">178.</w:t>
      </w:r>
      <w:r>
        <w:t xml:space="preserve"> </w:t>
      </w:r>
      <w:r>
        <w:t xml:space="preserve">	</w:t>
      </w:r>
      <w:r>
        <w:t xml:space="preserve">Панов М. В.</w:t>
      </w:r>
      <w:r>
        <w:t xml:space="preserve"> </w:t>
      </w:r>
      <w:r>
        <w:t xml:space="preserve">Р</w:t>
      </w:r>
      <w:r>
        <w:t xml:space="preserve">усский язык и советское общество:</w:t>
      </w:r>
      <w:r>
        <w:t xml:space="preserve"> </w:t>
      </w:r>
      <w:r>
        <w:t xml:space="preserve">М</w:t>
      </w:r>
      <w:r>
        <w:t xml:space="preserve">орфология и синтаксис современного русского литературного языка. — Москва: Наука, 1968.</w:t>
      </w:r>
    </w:p>
    <w:bookmarkEnd w:id="589"/>
    <w:bookmarkStart w:id="591" w:name="ref-corbett1982"/>
    <w:p>
      <w:pPr>
        <w:pStyle w:val="Bibliography"/>
      </w:pPr>
      <w:r>
        <w:t xml:space="preserve">179.</w:t>
      </w:r>
      <w:r>
        <w:t xml:space="preserve"> </w:t>
      </w:r>
      <w:r>
        <w:t xml:space="preserve">	</w:t>
      </w:r>
      <w:r>
        <w:t xml:space="preserve">Corbett G. G.</w:t>
      </w:r>
      <w:r>
        <w:t xml:space="preserve"> </w:t>
      </w:r>
      <w:hyperlink r:id="rId590">
        <w:r>
          <w:rPr>
            <w:rStyle w:val="Hyperlink"/>
          </w:rPr>
          <w:t xml:space="preserve">G</w:t>
        </w:r>
        <w:r>
          <w:rPr>
            <w:rStyle w:val="Hyperlink"/>
          </w:rPr>
          <w:t xml:space="preserve">ender in</w:t>
        </w:r>
        <w:r>
          <w:rPr>
            <w:rStyle w:val="Hyperlink"/>
          </w:rPr>
          <w:t xml:space="preserve"> </w:t>
        </w:r>
        <w:r>
          <w:rPr>
            <w:rStyle w:val="Hyperlink"/>
          </w:rPr>
          <w:t xml:space="preserve">R</w:t>
        </w:r>
        <w:r>
          <w:rPr>
            <w:rStyle w:val="Hyperlink"/>
          </w:rPr>
          <w:t xml:space="preserve">ussian:</w:t>
        </w:r>
        <w:r>
          <w:rPr>
            <w:rStyle w:val="Hyperlink"/>
          </w:rPr>
          <w:t xml:space="preserve"> </w:t>
        </w:r>
        <w:r>
          <w:rPr>
            <w:rStyle w:val="Hyperlink"/>
          </w:rPr>
          <w:t xml:space="preserve">A</w:t>
        </w:r>
        <w:r>
          <w:rPr>
            <w:rStyle w:val="Hyperlink"/>
          </w:rPr>
          <w:t xml:space="preserve">n account of gender specification and its relationship to declension</w:t>
        </w:r>
      </w:hyperlink>
      <w:r>
        <w:t xml:space="preserve"> </w:t>
      </w:r>
      <w:r>
        <w:t xml:space="preserve">// Russian linguistics. — 1982. — Vol. 6. — P. 197–232.</w:t>
      </w:r>
    </w:p>
    <w:bookmarkEnd w:id="591"/>
    <w:bookmarkStart w:id="593" w:name="ref-corbett2023"/>
    <w:p>
      <w:pPr>
        <w:pStyle w:val="Bibliography"/>
      </w:pPr>
      <w:r>
        <w:t xml:space="preserve">180.</w:t>
      </w:r>
      <w:r>
        <w:t xml:space="preserve"> </w:t>
      </w:r>
      <w:r>
        <w:t xml:space="preserve">	</w:t>
      </w:r>
      <w:r>
        <w:t xml:space="preserve">Corbett G. G.</w:t>
      </w:r>
      <w:r>
        <w:t xml:space="preserve"> </w:t>
      </w:r>
      <w:hyperlink r:id="rId592">
        <w:r>
          <w:rPr>
            <w:rStyle w:val="Hyperlink"/>
          </w:rPr>
          <w:t xml:space="preserve">T</w:t>
        </w:r>
        <w:r>
          <w:rPr>
            <w:rStyle w:val="Hyperlink"/>
          </w:rPr>
          <w:t xml:space="preserve">he agreement hierarchy and (</w:t>
        </w:r>
        <w:r>
          <w:rPr>
            <w:rStyle w:val="Hyperlink"/>
          </w:rPr>
          <w:t xml:space="preserve">G</w:t>
        </w:r>
        <w:r>
          <w:rPr>
            <w:rStyle w:val="Hyperlink"/>
          </w:rPr>
          <w:t xml:space="preserve">eneralized) semantic agreement</w:t>
        </w:r>
      </w:hyperlink>
      <w:r>
        <w:t xml:space="preserve"> </w:t>
      </w:r>
      <w:r>
        <w:t xml:space="preserve">// Glossa. — 2023. — Vol. 8. — P. 1–39.</w:t>
      </w:r>
    </w:p>
    <w:bookmarkEnd w:id="593"/>
    <w:bookmarkStart w:id="594" w:name="ref-pesetsky2013"/>
    <w:p>
      <w:pPr>
        <w:pStyle w:val="Bibliography"/>
      </w:pPr>
      <w:r>
        <w:t xml:space="preserve">181.</w:t>
      </w:r>
      <w:r>
        <w:t xml:space="preserve"> </w:t>
      </w:r>
      <w:r>
        <w:t xml:space="preserve">	</w:t>
      </w:r>
      <w:r>
        <w:t xml:space="preserve">Pesetsky D.</w:t>
      </w:r>
      <w:r>
        <w:t xml:space="preserve"> </w:t>
      </w:r>
      <w:r>
        <w:t xml:space="preserve">R</w:t>
      </w:r>
      <w:r>
        <w:t xml:space="preserve">ussian case morphology and the syntactic categories. — Cambridge, MA: MIT Press, 2013.</w:t>
      </w:r>
    </w:p>
    <w:bookmarkEnd w:id="594"/>
    <w:bookmarkStart w:id="596" w:name="ref-privizentseva2024"/>
    <w:p>
      <w:pPr>
        <w:pStyle w:val="Bibliography"/>
      </w:pPr>
      <w:r>
        <w:t xml:space="preserve">182.</w:t>
      </w:r>
      <w:r>
        <w:t xml:space="preserve"> </w:t>
      </w:r>
      <w:r>
        <w:t xml:space="preserve">	</w:t>
      </w:r>
      <w:r>
        <w:t xml:space="preserve">Privizentseva M.</w:t>
      </w:r>
      <w:r>
        <w:t xml:space="preserve"> </w:t>
      </w:r>
      <w:hyperlink r:id="rId595">
        <w:r>
          <w:rPr>
            <w:rStyle w:val="Hyperlink"/>
          </w:rPr>
          <w:t xml:space="preserve">S</w:t>
        </w:r>
        <w:r>
          <w:rPr>
            <w:rStyle w:val="Hyperlink"/>
          </w:rPr>
          <w:t xml:space="preserve">emantic agreement in</w:t>
        </w:r>
        <w:r>
          <w:rPr>
            <w:rStyle w:val="Hyperlink"/>
          </w:rPr>
          <w:t xml:space="preserve"> </w:t>
        </w:r>
        <w:r>
          <w:rPr>
            <w:rStyle w:val="Hyperlink"/>
          </w:rPr>
          <w:t xml:space="preserve">R</w:t>
        </w:r>
        <w:r>
          <w:rPr>
            <w:rStyle w:val="Hyperlink"/>
          </w:rPr>
          <w:t xml:space="preserve">ussian: Gender, declension, and morphological ineffability</w:t>
        </w:r>
      </w:hyperlink>
      <w:r>
        <w:t xml:space="preserve"> </w:t>
      </w:r>
      <w:r>
        <w:t xml:space="preserve">// Natural Language and Linguistic Theory. — 2024. — Vol. 42. — P. 767–814.</w:t>
      </w:r>
    </w:p>
    <w:bookmarkEnd w:id="596"/>
    <w:bookmarkStart w:id="597" w:name="ref-steriopolo2019"/>
    <w:p>
      <w:pPr>
        <w:pStyle w:val="Bibliography"/>
      </w:pPr>
      <w:r>
        <w:t xml:space="preserve">183.</w:t>
      </w:r>
      <w:r>
        <w:t xml:space="preserve"> </w:t>
      </w:r>
      <w:r>
        <w:t xml:space="preserve">	</w:t>
      </w:r>
      <w:r>
        <w:t xml:space="preserve">Steriopolo O.</w:t>
      </w:r>
      <w:r>
        <w:t xml:space="preserve"> </w:t>
      </w:r>
      <w:r>
        <w:t xml:space="preserve">M</w:t>
      </w:r>
      <w:r>
        <w:t xml:space="preserve">ixed gender agreement in the case of</w:t>
      </w:r>
      <w:r>
        <w:t xml:space="preserve"> </w:t>
      </w:r>
      <w:r>
        <w:t xml:space="preserve">R</w:t>
      </w:r>
      <w:r>
        <w:t xml:space="preserve">ussian hybrid nouns // Questions and Answers in Linguistics. — 2019. — Is. 5. — P. 91–105.</w:t>
      </w:r>
    </w:p>
    <w:bookmarkEnd w:id="597"/>
    <w:bookmarkStart w:id="598" w:name="ref-garnham2015"/>
    <w:p>
      <w:pPr>
        <w:pStyle w:val="Bibliography"/>
      </w:pPr>
      <w:r>
        <w:t xml:space="preserve">184.</w:t>
      </w:r>
      <w:r>
        <w:t xml:space="preserve"> </w:t>
      </w:r>
      <w:r>
        <w:t xml:space="preserve">	</w:t>
      </w:r>
      <w:r>
        <w:t xml:space="preserve">Garnham A., Yakovlev Y.</w:t>
      </w:r>
      <w:r>
        <w:t xml:space="preserve"> </w:t>
      </w:r>
      <w:r>
        <w:t xml:space="preserve">T</w:t>
      </w:r>
      <w:r>
        <w:t xml:space="preserve">he interaction of morphological and stereotypical gender information in</w:t>
      </w:r>
      <w:r>
        <w:t xml:space="preserve"> </w:t>
      </w:r>
      <w:r>
        <w:t xml:space="preserve">R</w:t>
      </w:r>
      <w:r>
        <w:t xml:space="preserve">ussian // Frontiers on Psychology. — 2015. — Is. 6.</w:t>
      </w:r>
    </w:p>
    <w:bookmarkEnd w:id="598"/>
    <w:bookmarkStart w:id="599" w:name="ref-pereltsvaig2006"/>
    <w:p>
      <w:pPr>
        <w:pStyle w:val="Bibliography"/>
      </w:pPr>
      <w:r>
        <w:t xml:space="preserve">185.</w:t>
      </w:r>
      <w:r>
        <w:t xml:space="preserve"> </w:t>
      </w:r>
      <w:r>
        <w:t xml:space="preserve">	</w:t>
      </w:r>
      <w:r>
        <w:t xml:space="preserve">Pereltsvaig A.</w:t>
      </w:r>
      <w:r>
        <w:t xml:space="preserve"> </w:t>
      </w:r>
      <w:r>
        <w:t xml:space="preserve">S</w:t>
      </w:r>
      <w:r>
        <w:t xml:space="preserve">mall nominals // Natural Language &amp; Linguistic Theory. — 2006. — Vol. 24, no. 2. — P. 433–500.</w:t>
      </w:r>
    </w:p>
    <w:bookmarkEnd w:id="599"/>
    <w:bookmarkStart w:id="600" w:name="ref-matushansky2015"/>
    <w:p>
      <w:pPr>
        <w:pStyle w:val="Bibliography"/>
      </w:pPr>
      <w:r>
        <w:t xml:space="preserve">186.</w:t>
      </w:r>
      <w:r>
        <w:t xml:space="preserve"> </w:t>
      </w:r>
      <w:r>
        <w:t xml:space="preserve">	</w:t>
      </w:r>
      <w:r>
        <w:t xml:space="preserve">Matushansky O., Ruys E.</w:t>
      </w:r>
      <w:r>
        <w:t xml:space="preserve"> </w:t>
      </w:r>
      <w:r>
        <w:t xml:space="preserve">M</w:t>
      </w:r>
      <w:r>
        <w:t xml:space="preserve">easure for measure //</w:t>
      </w:r>
      <w:r>
        <w:t xml:space="preserve"> </w:t>
      </w:r>
      <w:r>
        <w:t xml:space="preserve">S</w:t>
      </w:r>
      <w:r>
        <w:t xml:space="preserve">lavic grammar from a formal perspective:</w:t>
      </w:r>
      <w:r>
        <w:t xml:space="preserve"> </w:t>
      </w:r>
      <w:r>
        <w:t xml:space="preserve">T</w:t>
      </w:r>
      <w:r>
        <w:t xml:space="preserve">he 10th anniversary</w:t>
      </w:r>
      <w:r>
        <w:t xml:space="preserve"> </w:t>
      </w:r>
      <w:r>
        <w:t xml:space="preserve">F</w:t>
      </w:r>
      <w:r>
        <w:t xml:space="preserve">D</w:t>
      </w:r>
      <w:r>
        <w:t xml:space="preserve">S</w:t>
      </w:r>
      <w:r>
        <w:t xml:space="preserve">L</w:t>
      </w:r>
      <w:r>
        <w:t xml:space="preserve"> </w:t>
      </w:r>
      <w:r>
        <w:t xml:space="preserve">conference. — 2015. — P. 317–330.</w:t>
      </w:r>
    </w:p>
    <w:bookmarkEnd w:id="600"/>
    <w:bookmarkStart w:id="601" w:name="ref-rudnev2024"/>
    <w:p>
      <w:pPr>
        <w:pStyle w:val="Bibliography"/>
      </w:pPr>
      <w:r>
        <w:t xml:space="preserve">187.</w:t>
      </w:r>
      <w:r>
        <w:t xml:space="preserve"> </w:t>
      </w:r>
      <w:r>
        <w:t xml:space="preserve">	</w:t>
      </w:r>
      <w:r>
        <w:t xml:space="preserve">Rudnev P.</w:t>
      </w:r>
      <w:r>
        <w:t xml:space="preserve"> </w:t>
      </w:r>
      <w:r>
        <w:t xml:space="preserve">C</w:t>
      </w:r>
      <w:r>
        <w:t xml:space="preserve">ategorial selection and functional structure in the noun phrase: Revisiting</w:t>
      </w:r>
      <w:r>
        <w:t xml:space="preserve"> </w:t>
      </w:r>
      <w:r>
        <w:t xml:space="preserve">R</w:t>
      </w:r>
      <w:r>
        <w:t xml:space="preserve">ussian small nominals // Russian Linguistics. — 2024. — Vol. 48, no. 1. — P. art. 1.</w:t>
      </w:r>
    </w:p>
    <w:bookmarkEnd w:id="601"/>
    <w:bookmarkStart w:id="602" w:name="ref-toldova2018"/>
    <w:p>
      <w:pPr>
        <w:pStyle w:val="Bibliography"/>
      </w:pPr>
      <w:r>
        <w:t xml:space="preserve">188.</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w:t>
      </w:r>
      <w:r>
        <w:t xml:space="preserve"> </w:t>
      </w:r>
      <w:r>
        <w:t xml:space="preserve">Э</w:t>
      </w:r>
      <w:r>
        <w:t xml:space="preserve">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602"/>
    <w:bookmarkStart w:id="603" w:name="ref-arkhangelsky2021"/>
    <w:p>
      <w:pPr>
        <w:pStyle w:val="Bibliography"/>
      </w:pPr>
      <w:r>
        <w:t xml:space="preserve">189.</w:t>
      </w:r>
      <w:r>
        <w:t xml:space="preserve"> </w:t>
      </w:r>
      <w:r>
        <w:t xml:space="preserve">	</w:t>
      </w:r>
      <w:r>
        <w:t xml:space="preserve">Архангельский Т. А.</w:t>
      </w:r>
      <w:r>
        <w:t xml:space="preserve"> </w:t>
      </w:r>
      <w:r>
        <w:t xml:space="preserve">К</w:t>
      </w:r>
      <w:r>
        <w:t xml:space="preserve">орпусная платформа</w:t>
      </w:r>
      <w:r>
        <w:t xml:space="preserve"> </w:t>
      </w:r>
      <w:r>
        <w:t xml:space="preserve">T</w:t>
      </w:r>
      <w:r>
        <w:t xml:space="preserve">sakorpus и языки</w:t>
      </w:r>
      <w:r>
        <w:t xml:space="preserve"> </w:t>
      </w:r>
      <w:r>
        <w:t xml:space="preserve">Р</w:t>
      </w:r>
      <w:r>
        <w:t xml:space="preserve">оссии /</w:t>
      </w:r>
      <w:r>
        <w:t xml:space="preserve"> </w:t>
      </w:r>
      <w:r>
        <w:t xml:space="preserve">Э</w:t>
      </w:r>
      <w:r>
        <w:t xml:space="preserve">лектронная письменность народов</w:t>
      </w:r>
      <w:r>
        <w:t xml:space="preserve"> </w:t>
      </w:r>
      <w:r>
        <w:t xml:space="preserve">Р</w:t>
      </w:r>
      <w:r>
        <w:t xml:space="preserve">оссийской федерации – 2021 &amp;</w:t>
      </w:r>
      <w:r>
        <w:t xml:space="preserve"> </w:t>
      </w:r>
      <w:r>
        <w:t xml:space="preserve">I</w:t>
      </w:r>
      <w:r>
        <w:t xml:space="preserve">W</w:t>
      </w:r>
      <w:r>
        <w:t xml:space="preserve">C</w:t>
      </w:r>
      <w:r>
        <w:t xml:space="preserve">L</w:t>
      </w:r>
      <w:r>
        <w:t xml:space="preserve">U</w:t>
      </w:r>
      <w:r>
        <w:t xml:space="preserve">L</w:t>
      </w:r>
      <w:r>
        <w:t xml:space="preserve"> </w:t>
      </w:r>
      <w:r>
        <w:t xml:space="preserve">2021.</w:t>
      </w:r>
      <w:r>
        <w:t xml:space="preserve"> </w:t>
      </w:r>
      <w:r>
        <w:t xml:space="preserve">М</w:t>
      </w:r>
      <w:r>
        <w:t xml:space="preserve">атериалы</w:t>
      </w:r>
      <w:r>
        <w:t xml:space="preserve"> </w:t>
      </w:r>
      <w:r>
        <w:t xml:space="preserve">М</w:t>
      </w:r>
      <w:r>
        <w:t xml:space="preserve">еждунар. Научно-практич. конф. — Сыктывкар: «Коми республиканская академия государственной службы и управления», 2021. — С. 23–24.</w:t>
      </w:r>
    </w:p>
    <w:bookmarkEnd w:id="603"/>
    <w:bookmarkStart w:id="604" w:name="ref-toldova2023"/>
    <w:p>
      <w:pPr>
        <w:pStyle w:val="Bibliography"/>
      </w:pPr>
      <w:r>
        <w:t xml:space="preserve">190.</w:t>
      </w:r>
      <w:r>
        <w:t xml:space="preserve"> </w:t>
      </w:r>
      <w:r>
        <w:t xml:space="preserve">	</w:t>
      </w:r>
      <w:r>
        <w:t xml:space="preserve">Toldova S. Yu., Sokur E. O.</w:t>
      </w:r>
      <w:r>
        <w:t xml:space="preserve"> </w:t>
      </w:r>
      <w:r>
        <w:t xml:space="preserve">B</w:t>
      </w:r>
      <w:r>
        <w:t xml:space="preserve">uilding an</w:t>
      </w:r>
      <w:r>
        <w:t xml:space="preserve"> </w:t>
      </w:r>
      <w:r>
        <w:t xml:space="preserve">O</w:t>
      </w:r>
      <w:r>
        <w:t xml:space="preserve">pen</w:t>
      </w:r>
      <w:r>
        <w:t xml:space="preserve"> </w:t>
      </w:r>
      <w:r>
        <w:t xml:space="preserve">C</w:t>
      </w:r>
      <w:r>
        <w:t xml:space="preserve">orpus and a</w:t>
      </w:r>
      <w:r>
        <w:t xml:space="preserve"> </w:t>
      </w:r>
      <w:r>
        <w:t xml:space="preserve">M</w:t>
      </w:r>
      <w:r>
        <w:t xml:space="preserve">orphological</w:t>
      </w:r>
      <w:r>
        <w:t xml:space="preserve"> </w:t>
      </w:r>
      <w:r>
        <w:t xml:space="preserve">P</w:t>
      </w:r>
      <w:r>
        <w:t xml:space="preserve">arser for</w:t>
      </w:r>
      <w:r>
        <w:t xml:space="preserve"> </w:t>
      </w:r>
      <w:r>
        <w:t xml:space="preserve">C</w:t>
      </w:r>
      <w:r>
        <w:t xml:space="preserve">orpus</w:t>
      </w:r>
      <w:r>
        <w:t xml:space="preserve"> </w:t>
      </w:r>
      <w:r>
        <w:t xml:space="preserve">A</w:t>
      </w:r>
      <w:r>
        <w:t xml:space="preserve">nnotation for</w:t>
      </w:r>
      <w:r>
        <w:t xml:space="preserve"> </w:t>
      </w:r>
      <w:r>
        <w:t xml:space="preserve">S</w:t>
      </w:r>
      <w:r>
        <w:t xml:space="preserve">tandard</w:t>
      </w:r>
      <w:r>
        <w:t xml:space="preserve"> </w:t>
      </w:r>
      <w:r>
        <w:t xml:space="preserve">D</w:t>
      </w:r>
      <w:r>
        <w:t xml:space="preserve">argwa // Journal of Siberian Federal University. — 2024. — Vol. 17, no. 5. — P. 905–915.</w:t>
      </w:r>
    </w:p>
    <w:bookmarkEnd w:id="604"/>
    <w:bookmarkStart w:id="605" w:name="ref-Peirce1966"/>
    <w:p>
      <w:pPr>
        <w:pStyle w:val="Bibliography"/>
      </w:pPr>
      <w:r>
        <w:t xml:space="preserve">191.</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I</w:t>
      </w:r>
      <w:r>
        <w:t xml:space="preserve">I</w:t>
      </w:r>
      <w:r>
        <w:t xml:space="preserve">.</w:t>
      </w:r>
      <w:r>
        <w:t xml:space="preserve"> </w:t>
      </w:r>
      <w:r>
        <w:t xml:space="preserve">S</w:t>
      </w:r>
      <w:r>
        <w:t xml:space="preserve">cience and</w:t>
      </w:r>
      <w:r>
        <w:t xml:space="preserve"> </w:t>
      </w:r>
      <w:r>
        <w:t xml:space="preserve">P</w:t>
      </w:r>
      <w:r>
        <w:t xml:space="preserve">hilosophy and</w:t>
      </w:r>
      <w:r>
        <w:t xml:space="preserve"> </w:t>
      </w:r>
      <w:r>
        <w:t xml:space="preserve">V</w:t>
      </w:r>
      <w:r>
        <w:t xml:space="preserve">olume</w:t>
      </w:r>
      <w:r>
        <w:t xml:space="preserve"> </w:t>
      </w:r>
      <w:r>
        <w:t xml:space="preserve">V</w:t>
      </w:r>
      <w:r>
        <w:t xml:space="preserve">I</w:t>
      </w:r>
      <w:r>
        <w:t xml:space="preserve">I</w:t>
      </w:r>
      <w:r>
        <w:t xml:space="preserve">I</w:t>
      </w:r>
      <w:r>
        <w:t xml:space="preserve">.</w:t>
      </w:r>
      <w:r>
        <w:t xml:space="preserve"> </w:t>
      </w:r>
      <w:r>
        <w:t xml:space="preserve">R</w:t>
      </w:r>
      <w:r>
        <w:t xml:space="preserve">eviews,</w:t>
      </w:r>
      <w:r>
        <w:t xml:space="preserve"> </w:t>
      </w:r>
      <w:r>
        <w:t xml:space="preserve">C</w:t>
      </w:r>
      <w:r>
        <w:t xml:space="preserve">orrespondence and</w:t>
      </w:r>
      <w:r>
        <w:t xml:space="preserve"> </w:t>
      </w:r>
      <w:r>
        <w:t xml:space="preserve">B</w:t>
      </w:r>
      <w:r>
        <w:t xml:space="preserve">ibliography / ed. by Burks A. W. — Cambridge, MA: Belknap Press of Harvard University Press, 1966.</w:t>
      </w:r>
    </w:p>
    <w:bookmarkEnd w:id="605"/>
    <w:bookmarkStart w:id="606" w:name="ref-Haack2005"/>
    <w:p>
      <w:pPr>
        <w:pStyle w:val="Bibliography"/>
      </w:pPr>
      <w:r>
        <w:t xml:space="preserve">192.</w:t>
      </w:r>
      <w:r>
        <w:t xml:space="preserve"> </w:t>
      </w:r>
      <w:r>
        <w:t xml:space="preserve">	</w:t>
      </w:r>
      <w:r>
        <w:t xml:space="preserve">Haack S.</w:t>
      </w:r>
      <w:r>
        <w:t xml:space="preserve"> </w:t>
      </w:r>
      <w:r>
        <w:t xml:space="preserve">N</w:t>
      </w:r>
      <w:r>
        <w:t xml:space="preserve">ot cynicism, but synechism:</w:t>
      </w:r>
      <w:r>
        <w:t xml:space="preserve"> </w:t>
      </w:r>
      <w:r>
        <w:t xml:space="preserve">L</w:t>
      </w:r>
      <w:r>
        <w:t xml:space="preserve">essons from classical pragmatism // Trans. Charles S Peirce Soc. : A Quarterly Journal in American Philosophy. — 2005. — Vol. 41, no. 2. — P. 239–253.</w:t>
      </w:r>
    </w:p>
    <w:bookmarkEnd w:id="606"/>
    <w:bookmarkStart w:id="607" w:name="ref-Peirce1960a"/>
    <w:p>
      <w:pPr>
        <w:pStyle w:val="Bibliography"/>
      </w:pPr>
      <w:r>
        <w:t xml:space="preserve">193.</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w:t>
      </w:r>
      <w:r>
        <w:t xml:space="preserve"> </w:t>
      </w:r>
      <w:r>
        <w:t xml:space="preserve">P</w:t>
      </w:r>
      <w:r>
        <w:t xml:space="preserve">rinciples of</w:t>
      </w:r>
      <w:r>
        <w:t xml:space="preserve"> </w:t>
      </w:r>
      <w:r>
        <w:t xml:space="preserve">P</w:t>
      </w:r>
      <w:r>
        <w:t xml:space="preserve">hilosophy and</w:t>
      </w:r>
      <w:r>
        <w:t xml:space="preserve"> </w:t>
      </w:r>
      <w:r>
        <w:t xml:space="preserve">V</w:t>
      </w:r>
      <w:r>
        <w:t xml:space="preserve">olume</w:t>
      </w:r>
      <w:r>
        <w:t xml:space="preserve"> </w:t>
      </w:r>
      <w:r>
        <w:t xml:space="preserve">I</w:t>
      </w:r>
      <w:r>
        <w:t xml:space="preserve">I</w:t>
      </w:r>
      <w:r>
        <w:t xml:space="preserve">.</w:t>
      </w:r>
      <w:r>
        <w:t xml:space="preserve"> </w:t>
      </w:r>
      <w:r>
        <w:t xml:space="preserve">E</w:t>
      </w:r>
      <w:r>
        <w:t xml:space="preserve">lements of</w:t>
      </w:r>
      <w:r>
        <w:t xml:space="preserve"> </w:t>
      </w:r>
      <w:r>
        <w:t xml:space="preserve">L</w:t>
      </w:r>
      <w:r>
        <w:t xml:space="preserve">ogic / ed. by Hartshorne C., Weiss P. — Cambridge, MA: Belknap Press of Harvard University Press, 1960.</w:t>
      </w:r>
    </w:p>
    <w:bookmarkEnd w:id="607"/>
    <w:bookmarkStart w:id="608" w:name="ref-Peirce1960b"/>
    <w:p>
      <w:pPr>
        <w:pStyle w:val="Bibliography"/>
      </w:pPr>
      <w:r>
        <w:t xml:space="preserve">194.</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V</w:t>
      </w:r>
      <w:r>
        <w:t xml:space="preserve">.</w:t>
      </w:r>
      <w:r>
        <w:t xml:space="preserve"> </w:t>
      </w:r>
      <w:r>
        <w:t xml:space="preserve">P</w:t>
      </w:r>
      <w:r>
        <w:t xml:space="preserve">ragmatism and</w:t>
      </w:r>
      <w:r>
        <w:t xml:space="preserve"> </w:t>
      </w:r>
      <w:r>
        <w:t xml:space="preserve">P</w:t>
      </w:r>
      <w:r>
        <w:t xml:space="preserve">ragmaticism and</w:t>
      </w:r>
      <w:r>
        <w:t xml:space="preserve"> </w:t>
      </w:r>
      <w:r>
        <w:t xml:space="preserve">V</w:t>
      </w:r>
      <w:r>
        <w:t xml:space="preserve">olume</w:t>
      </w:r>
      <w:r>
        <w:t xml:space="preserve"> </w:t>
      </w:r>
      <w:r>
        <w:t xml:space="preserve">V</w:t>
      </w:r>
      <w:r>
        <w:t xml:space="preserve">I</w:t>
      </w:r>
      <w:r>
        <w:t xml:space="preserve">.</w:t>
      </w:r>
      <w:r>
        <w:t xml:space="preserve"> </w:t>
      </w:r>
      <w:r>
        <w:t xml:space="preserve">S</w:t>
      </w:r>
      <w:r>
        <w:t xml:space="preserve">cientific</w:t>
      </w:r>
      <w:r>
        <w:t xml:space="preserve"> </w:t>
      </w:r>
      <w:r>
        <w:t xml:space="preserve">M</w:t>
      </w:r>
      <w:r>
        <w:t xml:space="preserve">etaphysics / ed. by Hartshorne C., Weiss P. — Cambridge, MA: Belknap Press of Harvard University Press, 1960.</w:t>
      </w:r>
    </w:p>
    <w:bookmarkEnd w:id="608"/>
    <w:bookmarkStart w:id="609" w:name="ref-lagasselevin2023"/>
    <w:p>
      <w:pPr>
        <w:pStyle w:val="Bibliography"/>
      </w:pPr>
      <w:r>
        <w:t xml:space="preserve">195.</w:t>
      </w:r>
      <w:r>
        <w:t xml:space="preserve"> </w:t>
      </w:r>
      <w:r>
        <w:t xml:space="preserve">	</w:t>
      </w:r>
      <w:r>
        <w:t xml:space="preserve">Lagasse E., Levin M.</w:t>
      </w:r>
      <w:r>
        <w:t xml:space="preserve"> </w:t>
      </w:r>
      <w:r>
        <w:t xml:space="preserve">F</w:t>
      </w:r>
      <w:r>
        <w:t xml:space="preserve">uture medicine: From molecular pathways to the collective intelligence of the body // Trends in molecular medicine. — Elsevier, 2023. — Vol. 29, no. 9. — P. 687–710.</w:t>
      </w:r>
    </w:p>
    <w:bookmarkEnd w:id="609"/>
    <w:bookmarkStart w:id="610" w:name="ref-friston2009"/>
    <w:p>
      <w:pPr>
        <w:pStyle w:val="Bibliography"/>
      </w:pPr>
      <w:r>
        <w:t xml:space="preserve">196.</w:t>
      </w:r>
      <w:r>
        <w:t xml:space="preserve"> </w:t>
      </w:r>
      <w:r>
        <w:t xml:space="preserve">	</w:t>
      </w:r>
      <w:r>
        <w:t xml:space="preserve">Friston K.</w:t>
      </w:r>
      <w:r>
        <w:t xml:space="preserve"> </w:t>
      </w:r>
      <w:r>
        <w:t xml:space="preserve">T</w:t>
      </w:r>
      <w:r>
        <w:t xml:space="preserve">he free-energy principle: A rough guide to the brain? // Trends in cognitive sciences. — Elsevier, 2009. — Vol. 13, no. 7. — P. 293–301.</w:t>
      </w:r>
    </w:p>
    <w:bookmarkEnd w:id="610"/>
    <w:bookmarkStart w:id="611" w:name="ref-friston2010"/>
    <w:p>
      <w:pPr>
        <w:pStyle w:val="Bibliography"/>
      </w:pPr>
      <w:r>
        <w:t xml:space="preserve">197.</w:t>
      </w:r>
      <w:r>
        <w:t xml:space="preserve"> </w:t>
      </w:r>
      <w:r>
        <w:t xml:space="preserve">	</w:t>
      </w:r>
      <w:r>
        <w:t xml:space="preserve">Friston K.</w:t>
      </w:r>
      <w:r>
        <w:t xml:space="preserve"> </w:t>
      </w:r>
      <w:r>
        <w:t xml:space="preserve">T</w:t>
      </w:r>
      <w:r>
        <w:t xml:space="preserve">he free-energy principle: A unified brain theory? // Nature reviews neuroscience. — Nature publishing group, 2010. — Vol. 11, no. 2. — P. 127–138.</w:t>
      </w:r>
    </w:p>
    <w:bookmarkEnd w:id="611"/>
    <w:bookmarkStart w:id="612" w:name="ref-fristonetal2016"/>
    <w:p>
      <w:pPr>
        <w:pStyle w:val="Bibliography"/>
      </w:pPr>
      <w:r>
        <w:t xml:space="preserve">198.</w:t>
      </w:r>
      <w:r>
        <w:t xml:space="preserve"> </w:t>
      </w:r>
      <w:r>
        <w:t xml:space="preserve">	</w:t>
      </w:r>
      <w:r>
        <w:t xml:space="preserve">Friston K., FitzGerald T., Rigoli F., Schwartenbeck P., Pezzulo G.</w:t>
      </w:r>
      <w:r>
        <w:t xml:space="preserve"> </w:t>
      </w:r>
      <w:r>
        <w:t xml:space="preserve">A</w:t>
      </w:r>
      <w:r>
        <w:t xml:space="preserve">ctive inference and learning // Neuroscience &amp; Biobehavioral Reviews. — Elsevier, 2016. — Vol. 68. — P. 862–879.</w:t>
      </w:r>
    </w:p>
    <w:bookmarkEnd w:id="612"/>
    <w:bookmarkStart w:id="613" w:name="ref-pietarinenbeni2021"/>
    <w:p>
      <w:pPr>
        <w:pStyle w:val="Bibliography"/>
      </w:pPr>
      <w:r>
        <w:t xml:space="preserve">199.</w:t>
      </w:r>
      <w:r>
        <w:t xml:space="preserve"> </w:t>
      </w:r>
      <w:r>
        <w:t xml:space="preserve">	</w:t>
      </w:r>
      <w:r>
        <w:t xml:space="preserve">Pietarinen A.-V., Beni M. D.</w:t>
      </w:r>
      <w:r>
        <w:t xml:space="preserve"> </w:t>
      </w:r>
      <w:r>
        <w:t xml:space="preserve">A</w:t>
      </w:r>
      <w:r>
        <w:t xml:space="preserve">ctive inference and abduction // Biosemiotics. — Springer, 2021. — Vol. 14, no. 2. — P. 499–517.</w:t>
      </w:r>
    </w:p>
    <w:bookmarkEnd w:id="613"/>
    <w:bookmarkStart w:id="614" w:name="ref-Dawkins1976"/>
    <w:p>
      <w:pPr>
        <w:pStyle w:val="Bibliography"/>
      </w:pPr>
      <w:r>
        <w:t xml:space="preserve">200.</w:t>
      </w:r>
      <w:r>
        <w:t xml:space="preserve"> </w:t>
      </w:r>
      <w:r>
        <w:t xml:space="preserve">	</w:t>
      </w:r>
      <w:r>
        <w:t xml:space="preserve">Dawkins R.</w:t>
      </w:r>
      <w:r>
        <w:t xml:space="preserve"> </w:t>
      </w:r>
      <w:r>
        <w:t xml:space="preserve">T</w:t>
      </w:r>
      <w:r>
        <w:t xml:space="preserve">he</w:t>
      </w:r>
      <w:r>
        <w:t xml:space="preserve"> </w:t>
      </w:r>
      <w:r>
        <w:t xml:space="preserve">S</w:t>
      </w:r>
      <w:r>
        <w:t xml:space="preserve">elfish</w:t>
      </w:r>
      <w:r>
        <w:t xml:space="preserve"> </w:t>
      </w:r>
      <w:r>
        <w:t xml:space="preserve">G</w:t>
      </w:r>
      <w:r>
        <w:t xml:space="preserve">ene. — New York: Oxford University Press, 1976.</w:t>
      </w:r>
    </w:p>
    <w:bookmarkEnd w:id="614"/>
    <w:bookmarkStart w:id="615" w:name="ref-Dawkins2006"/>
    <w:p>
      <w:pPr>
        <w:pStyle w:val="Bibliography"/>
      </w:pPr>
      <w:r>
        <w:t xml:space="preserve">201.</w:t>
      </w:r>
      <w:r>
        <w:t xml:space="preserve"> </w:t>
      </w:r>
      <w:r>
        <w:t xml:space="preserve">	</w:t>
      </w:r>
      <w:r>
        <w:t xml:space="preserve">Dawkins R.</w:t>
      </w:r>
      <w:r>
        <w:t xml:space="preserve"> </w:t>
      </w:r>
      <w:r>
        <w:t xml:space="preserve">T</w:t>
      </w:r>
      <w:r>
        <w:t xml:space="preserve">he</w:t>
      </w:r>
      <w:r>
        <w:t xml:space="preserve"> </w:t>
      </w:r>
      <w:r>
        <w:t xml:space="preserve">G</w:t>
      </w:r>
      <w:r>
        <w:t xml:space="preserve">od</w:t>
      </w:r>
      <w:r>
        <w:t xml:space="preserve"> </w:t>
      </w:r>
      <w:r>
        <w:t xml:space="preserve">D</w:t>
      </w:r>
      <w:r>
        <w:t xml:space="preserve">elusion. — Kent: Transworld Publishers, 2006.</w:t>
      </w:r>
    </w:p>
    <w:bookmarkEnd w:id="615"/>
    <w:bookmarkStart w:id="616" w:name="ref-cannizzaro2016"/>
    <w:p>
      <w:pPr>
        <w:pStyle w:val="Bibliography"/>
      </w:pPr>
      <w:r>
        <w:t xml:space="preserve">202.</w:t>
      </w:r>
      <w:r>
        <w:t xml:space="preserve"> </w:t>
      </w:r>
      <w:r>
        <w:t xml:space="preserve">	</w:t>
      </w:r>
      <w:r>
        <w:t xml:space="preserve">Cannizzaro S.</w:t>
      </w:r>
      <w:r>
        <w:t xml:space="preserve"> </w:t>
      </w:r>
      <w:r>
        <w:t xml:space="preserve">I</w:t>
      </w:r>
      <w:r>
        <w:t xml:space="preserve">nternet memes as internet signs:</w:t>
      </w:r>
      <w:r>
        <w:t xml:space="preserve"> </w:t>
      </w:r>
      <w:r>
        <w:t xml:space="preserve">A</w:t>
      </w:r>
      <w:r>
        <w:t xml:space="preserve"> </w:t>
      </w:r>
      <w:r>
        <w:t xml:space="preserve">semiotic view of digital culture // Sign Systems Studies. — Tartu: Ulikooli Kirjastus, 2016. — Vol. 44, no. 4. — P. 562–586.</w:t>
      </w:r>
    </w:p>
    <w:bookmarkEnd w:id="616"/>
    <w:bookmarkStart w:id="617" w:name="ref-bellucciburton2020"/>
    <w:p>
      <w:pPr>
        <w:pStyle w:val="Bibliography"/>
      </w:pPr>
      <w:r>
        <w:t xml:space="preserve">203.</w:t>
      </w:r>
      <w:r>
        <w:t xml:space="preserve"> </w:t>
      </w:r>
      <w:r>
        <w:t xml:space="preserve">	</w:t>
      </w:r>
      <w:r>
        <w:t xml:space="preserve">Bellucci F., Burton J.</w:t>
      </w:r>
      <w:r>
        <w:t xml:space="preserve"> </w:t>
      </w:r>
      <w:r>
        <w:t xml:space="preserve">O</w:t>
      </w:r>
      <w:r>
        <w:t xml:space="preserve">bservational advantages and occurrence referentiality /</w:t>
      </w:r>
      <w:r>
        <w:t xml:space="preserve"> </w:t>
      </w:r>
      <w:r>
        <w:t xml:space="preserve">D</w:t>
      </w:r>
      <w:r>
        <w:t xml:space="preserve">iagrammatic</w:t>
      </w:r>
      <w:r>
        <w:t xml:space="preserve"> </w:t>
      </w:r>
      <w:r>
        <w:t xml:space="preserve">R</w:t>
      </w:r>
      <w:r>
        <w:t xml:space="preserve">epresentation and</w:t>
      </w:r>
      <w:r>
        <w:t xml:space="preserve"> </w:t>
      </w:r>
      <w:r>
        <w:t xml:space="preserve">I</w:t>
      </w:r>
      <w:r>
        <w:t xml:space="preserve">nference. 11th</w:t>
      </w:r>
      <w:r>
        <w:t xml:space="preserve"> </w:t>
      </w:r>
      <w:r>
        <w:t xml:space="preserve">I</w:t>
      </w:r>
      <w:r>
        <w:t xml:space="preserve">nternational</w:t>
      </w:r>
      <w:r>
        <w:t xml:space="preserve"> </w:t>
      </w:r>
      <w:r>
        <w:t xml:space="preserve">C</w:t>
      </w:r>
      <w:r>
        <w:t xml:space="preserve">onference,</w:t>
      </w:r>
      <w:r>
        <w:t xml:space="preserve"> </w:t>
      </w:r>
      <w:r>
        <w:t xml:space="preserve">D</w:t>
      </w:r>
      <w:r>
        <w:t xml:space="preserve">iagrams / ed. by Pietarinen A.-V., Chapman P., Bosveld-de Smet L., Giardino V., Corter J., Linker S. — Basel: Springer, 2020. — Vol. 12169. — P. 202–215.</w:t>
      </w:r>
    </w:p>
    <w:bookmarkEnd w:id="617"/>
    <w:bookmarkStart w:id="618" w:name="ref-belluccipietarinen2016"/>
    <w:p>
      <w:pPr>
        <w:pStyle w:val="Bibliography"/>
      </w:pPr>
      <w:r>
        <w:t xml:space="preserve">204.</w:t>
      </w:r>
      <w:r>
        <w:t xml:space="preserve"> </w:t>
      </w:r>
      <w:r>
        <w:t xml:space="preserve">	</w:t>
      </w:r>
      <w:r>
        <w:t xml:space="preserve">Bellucci F., Pietarinen A.-V.</w:t>
      </w:r>
      <w:r>
        <w:t xml:space="preserve"> </w:t>
      </w:r>
      <w:r>
        <w:t xml:space="preserve">E</w:t>
      </w:r>
      <w:r>
        <w:t xml:space="preserve">xistential graphs as an instrument of logical analysis:</w:t>
      </w:r>
      <w:r>
        <w:t xml:space="preserve"> </w:t>
      </w:r>
      <w:r>
        <w:t xml:space="preserve">P</w:t>
      </w:r>
      <w:r>
        <w:t xml:space="preserve">art</w:t>
      </w:r>
      <w:r>
        <w:t xml:space="preserve"> </w:t>
      </w:r>
      <w:r>
        <w:t xml:space="preserve">I</w:t>
      </w:r>
      <w:r>
        <w:t xml:space="preserve">.</w:t>
      </w:r>
      <w:r>
        <w:t xml:space="preserve"> </w:t>
      </w:r>
      <w:r>
        <w:t xml:space="preserve">A</w:t>
      </w:r>
      <w:r>
        <w:t xml:space="preserve">lpha // The Review of Symbolic Logic. — Cambridge University Press, 2016. — Vol. 9, no. 2. — P. 209–237.</w:t>
      </w:r>
    </w:p>
    <w:bookmarkEnd w:id="618"/>
    <w:bookmarkStart w:id="619" w:name="ref-bobrovapietarinen2019"/>
    <w:p>
      <w:pPr>
        <w:pStyle w:val="Bibliography"/>
      </w:pPr>
      <w:r>
        <w:t xml:space="preserve">205.</w:t>
      </w:r>
      <w:r>
        <w:t xml:space="preserve"> </w:t>
      </w:r>
      <w:r>
        <w:t xml:space="preserve">	</w:t>
      </w:r>
      <w:r>
        <w:t xml:space="preserve">Bobrova A., Pietarinen A.-V.</w:t>
      </w:r>
      <w:r>
        <w:t xml:space="preserve"> </w:t>
      </w:r>
      <w:r>
        <w:t xml:space="preserve">T</w:t>
      </w:r>
      <w:r>
        <w:t xml:space="preserve">houghts, things and logical guidance //</w:t>
      </w:r>
      <w:r>
        <w:t xml:space="preserve"> </w:t>
      </w:r>
      <w:r>
        <w:t xml:space="preserve">P</w:t>
      </w:r>
      <w:r>
        <w:t xml:space="preserve">eirce and</w:t>
      </w:r>
      <w:r>
        <w:t xml:space="preserve"> </w:t>
      </w:r>
      <w:r>
        <w:t xml:space="preserve">H</w:t>
      </w:r>
      <w:r>
        <w:t xml:space="preserve">usserl:</w:t>
      </w:r>
      <w:r>
        <w:t xml:space="preserve"> </w:t>
      </w:r>
      <w:r>
        <w:t xml:space="preserve">M</w:t>
      </w:r>
      <w:r>
        <w:t xml:space="preserve">utual insights on logic, mathematics and cognition / ed. by Shafiei M., Pietarinen A.-V. — Cham: Springer, 2019. — Vol. 46. — P. 43–58.</w:t>
      </w:r>
    </w:p>
    <w:bookmarkEnd w:id="619"/>
    <w:bookmarkStart w:id="620" w:name="ref-Peirce1960c"/>
    <w:p>
      <w:pPr>
        <w:pStyle w:val="Bibliography"/>
      </w:pPr>
      <w:r>
        <w:t xml:space="preserve">206.</w:t>
      </w:r>
      <w:r>
        <w:t xml:space="preserve"> </w:t>
      </w:r>
      <w:r>
        <w:t xml:space="preserve">	</w:t>
      </w:r>
      <w:r>
        <w:t xml:space="preserve">Peirce C. S.</w:t>
      </w:r>
      <w:r>
        <w:t xml:space="preserve"> </w:t>
      </w:r>
      <w:r>
        <w:t xml:space="preserve">C</w:t>
      </w:r>
      <w:r>
        <w:t xml:space="preserve">ollected papers of</w:t>
      </w:r>
      <w:r>
        <w:t xml:space="preserve"> </w:t>
      </w:r>
      <w:r>
        <w:t xml:space="preserve">C</w:t>
      </w:r>
      <w:r>
        <w:t xml:space="preserve">harles</w:t>
      </w:r>
      <w:r>
        <w:t xml:space="preserve"> </w:t>
      </w:r>
      <w:r>
        <w:t xml:space="preserve">S</w:t>
      </w:r>
      <w:r>
        <w:t xml:space="preserve">anders</w:t>
      </w:r>
      <w:r>
        <w:t xml:space="preserve"> </w:t>
      </w:r>
      <w:r>
        <w:t xml:space="preserve">P</w:t>
      </w:r>
      <w:r>
        <w:t xml:space="preserve">eirce.</w:t>
      </w:r>
      <w:r>
        <w:t xml:space="preserve"> </w:t>
      </w:r>
      <w:r>
        <w:t xml:space="preserve">V</w:t>
      </w:r>
      <w:r>
        <w:t xml:space="preserve">olume</w:t>
      </w:r>
      <w:r>
        <w:t xml:space="preserve"> </w:t>
      </w:r>
      <w:r>
        <w:t xml:space="preserve">I</w:t>
      </w:r>
      <w:r>
        <w:t xml:space="preserve">I</w:t>
      </w:r>
      <w:r>
        <w:t xml:space="preserve">I</w:t>
      </w:r>
      <w:r>
        <w:t xml:space="preserve">.</w:t>
      </w:r>
      <w:r>
        <w:t xml:space="preserve"> </w:t>
      </w:r>
      <w:r>
        <w:t xml:space="preserve">E</w:t>
      </w:r>
      <w:r>
        <w:t xml:space="preserve">xact</w:t>
      </w:r>
      <w:r>
        <w:t xml:space="preserve"> </w:t>
      </w:r>
      <w:r>
        <w:t xml:space="preserve">L</w:t>
      </w:r>
      <w:r>
        <w:t xml:space="preserve">ogic (</w:t>
      </w:r>
      <w:r>
        <w:t xml:space="preserve">P</w:t>
      </w:r>
      <w:r>
        <w:t xml:space="preserve">ublished</w:t>
      </w:r>
      <w:r>
        <w:t xml:space="preserve"> </w:t>
      </w:r>
      <w:r>
        <w:t xml:space="preserve">P</w:t>
      </w:r>
      <w:r>
        <w:t xml:space="preserve">apers) and</w:t>
      </w:r>
      <w:r>
        <w:t xml:space="preserve"> </w:t>
      </w:r>
      <w:r>
        <w:t xml:space="preserve">V</w:t>
      </w:r>
      <w:r>
        <w:t xml:space="preserve">olume</w:t>
      </w:r>
      <w:r>
        <w:t xml:space="preserve"> </w:t>
      </w:r>
      <w:r>
        <w:t xml:space="preserve">I</w:t>
      </w:r>
      <w:r>
        <w:t xml:space="preserve">V</w:t>
      </w:r>
      <w:r>
        <w:t xml:space="preserve">.</w:t>
      </w:r>
      <w:r>
        <w:t xml:space="preserve"> </w:t>
      </w:r>
      <w:r>
        <w:t xml:space="preserve">T</w:t>
      </w:r>
      <w:r>
        <w:t xml:space="preserve">he</w:t>
      </w:r>
      <w:r>
        <w:t xml:space="preserve"> </w:t>
      </w:r>
      <w:r>
        <w:t xml:space="preserve">S</w:t>
      </w:r>
      <w:r>
        <w:t xml:space="preserve">implest</w:t>
      </w:r>
      <w:r>
        <w:t xml:space="preserve"> </w:t>
      </w:r>
      <w:r>
        <w:t xml:space="preserve">M</w:t>
      </w:r>
      <w:r>
        <w:t xml:space="preserve">athematics / ed. by Hartshorne C., Weiss P. — Cambridge, MA: Belknap Press of Harvard University Press, 1960.</w:t>
      </w:r>
    </w:p>
    <w:bookmarkEnd w:id="620"/>
    <w:bookmarkStart w:id="621" w:name="ref-frege1964"/>
    <w:p>
      <w:pPr>
        <w:pStyle w:val="Bibliography"/>
      </w:pPr>
      <w:r>
        <w:t xml:space="preserve">207.</w:t>
      </w:r>
      <w:r>
        <w:t xml:space="preserve"> </w:t>
      </w:r>
      <w:r>
        <w:t xml:space="preserve">	</w:t>
      </w:r>
      <w:r>
        <w:t xml:space="preserve">Frege G.</w:t>
      </w:r>
      <w:r>
        <w:t xml:space="preserve"> </w:t>
      </w:r>
      <w:r>
        <w:t xml:space="preserve">T</w:t>
      </w:r>
      <w:r>
        <w:t xml:space="preserve">he</w:t>
      </w:r>
      <w:r>
        <w:t xml:space="preserve"> </w:t>
      </w:r>
      <w:r>
        <w:t xml:space="preserve">B</w:t>
      </w:r>
      <w:r>
        <w:t xml:space="preserve">asic</w:t>
      </w:r>
      <w:r>
        <w:t xml:space="preserve"> </w:t>
      </w:r>
      <w:r>
        <w:t xml:space="preserve">L</w:t>
      </w:r>
      <w:r>
        <w:t xml:space="preserve">aws of</w:t>
      </w:r>
      <w:r>
        <w:t xml:space="preserve"> </w:t>
      </w:r>
      <w:r>
        <w:t xml:space="preserve">A</w:t>
      </w:r>
      <w:r>
        <w:t xml:space="preserve">rithmetic. — Berkeley: University of California Press, 1964.</w:t>
      </w:r>
    </w:p>
    <w:bookmarkEnd w:id="621"/>
    <w:bookmarkStart w:id="622" w:name="ref-conant1991"/>
    <w:p>
      <w:pPr>
        <w:pStyle w:val="Bibliography"/>
      </w:pPr>
      <w:r>
        <w:t xml:space="preserve">208.</w:t>
      </w:r>
      <w:r>
        <w:t xml:space="preserve"> </w:t>
      </w:r>
      <w:r>
        <w:t xml:space="preserve">	</w:t>
      </w:r>
      <w:r>
        <w:t xml:space="preserve">Conant J.</w:t>
      </w:r>
      <w:r>
        <w:t xml:space="preserve"> </w:t>
      </w:r>
      <w:r>
        <w:t xml:space="preserve">I</w:t>
      </w:r>
      <w:r>
        <w:t xml:space="preserve">n</w:t>
      </w:r>
      <w:r>
        <w:t xml:space="preserve"> </w:t>
      </w:r>
      <w:r>
        <w:t xml:space="preserve">S</w:t>
      </w:r>
      <w:r>
        <w:t xml:space="preserve">earch of</w:t>
      </w:r>
      <w:r>
        <w:t xml:space="preserve"> </w:t>
      </w:r>
      <w:r>
        <w:t xml:space="preserve">L</w:t>
      </w:r>
      <w:r>
        <w:t xml:space="preserve">ogical</w:t>
      </w:r>
      <w:r>
        <w:t xml:space="preserve"> </w:t>
      </w:r>
      <w:r>
        <w:t xml:space="preserve">A</w:t>
      </w:r>
      <w:r>
        <w:t xml:space="preserve">lien</w:t>
      </w:r>
      <w:r>
        <w:t xml:space="preserve"> </w:t>
      </w:r>
      <w:r>
        <w:t xml:space="preserve">T</w:t>
      </w:r>
      <w:r>
        <w:t xml:space="preserve">hought –</w:t>
      </w:r>
      <w:r>
        <w:t xml:space="preserve"> </w:t>
      </w:r>
      <w:r>
        <w:t xml:space="preserve">D</w:t>
      </w:r>
      <w:r>
        <w:t xml:space="preserve">escartes,</w:t>
      </w:r>
      <w:r>
        <w:t xml:space="preserve"> </w:t>
      </w:r>
      <w:r>
        <w:t xml:space="preserve">K</w:t>
      </w:r>
      <w:r>
        <w:t xml:space="preserve">ant,</w:t>
      </w:r>
      <w:r>
        <w:t xml:space="preserve"> </w:t>
      </w:r>
      <w:r>
        <w:t xml:space="preserve">F</w:t>
      </w:r>
      <w:r>
        <w:t xml:space="preserve">rege and the</w:t>
      </w:r>
      <w:r>
        <w:t xml:space="preserve"> </w:t>
      </w:r>
      <w:r>
        <w:t xml:space="preserve">T</w:t>
      </w:r>
      <w:r>
        <w:t xml:space="preserve">ractatus // Philosophical Topics. — 1991. — Vol. 20, no. 1. — P. 115–180.</w:t>
      </w:r>
    </w:p>
    <w:bookmarkEnd w:id="622"/>
    <w:bookmarkStart w:id="623" w:name="ref-Kant1994"/>
    <w:p>
      <w:pPr>
        <w:pStyle w:val="Bibliography"/>
      </w:pPr>
      <w:r>
        <w:t xml:space="preserve">209.</w:t>
      </w:r>
      <w:r>
        <w:t xml:space="preserve"> </w:t>
      </w:r>
      <w:r>
        <w:t xml:space="preserve">	</w:t>
      </w:r>
      <w:r>
        <w:t xml:space="preserve">Кант И.</w:t>
      </w:r>
      <w:r>
        <w:t xml:space="preserve"> </w:t>
      </w:r>
      <w:r>
        <w:t xml:space="preserve">Л</w:t>
      </w:r>
      <w:r>
        <w:t xml:space="preserve">огика, 1800 //</w:t>
      </w:r>
      <w:r>
        <w:t xml:space="preserve"> </w:t>
      </w:r>
      <w:r>
        <w:t xml:space="preserve">К</w:t>
      </w:r>
      <w:r>
        <w:t xml:space="preserve">ант</w:t>
      </w:r>
      <w:r>
        <w:t xml:space="preserve"> </w:t>
      </w:r>
      <w:r>
        <w:t xml:space="preserve">И</w:t>
      </w:r>
      <w:r>
        <w:t xml:space="preserve">.</w:t>
      </w:r>
      <w:r>
        <w:t xml:space="preserve"> </w:t>
      </w:r>
      <w:r>
        <w:t xml:space="preserve">С</w:t>
      </w:r>
      <w:r>
        <w:t xml:space="preserve">обрание сочинений в восьми томах.</w:t>
      </w:r>
      <w:r>
        <w:t xml:space="preserve"> </w:t>
      </w:r>
      <w:r>
        <w:t xml:space="preserve">Т</w:t>
      </w:r>
      <w:r>
        <w:t xml:space="preserve">ом 8. / под ред. А. В. Гулыга. — Москва: Издательство «Чоро», 1994. — С. 266–398.</w:t>
      </w:r>
    </w:p>
    <w:bookmarkEnd w:id="623"/>
    <w:bookmarkStart w:id="624" w:name="ref-quine1960"/>
    <w:p>
      <w:pPr>
        <w:pStyle w:val="Bibliography"/>
      </w:pPr>
      <w:r>
        <w:t xml:space="preserve">210.</w:t>
      </w:r>
      <w:r>
        <w:t xml:space="preserve"> </w:t>
      </w:r>
      <w:r>
        <w:t xml:space="preserve">	</w:t>
      </w:r>
      <w:r>
        <w:t xml:space="preserve">Quine W. V. O.</w:t>
      </w:r>
      <w:r>
        <w:t xml:space="preserve"> </w:t>
      </w:r>
      <w:r>
        <w:t xml:space="preserve">C</w:t>
      </w:r>
      <w:r>
        <w:t xml:space="preserve">arnap and</w:t>
      </w:r>
      <w:r>
        <w:t xml:space="preserve"> </w:t>
      </w:r>
      <w:r>
        <w:t xml:space="preserve">L</w:t>
      </w:r>
      <w:r>
        <w:t xml:space="preserve">ogical</w:t>
      </w:r>
      <w:r>
        <w:t xml:space="preserve"> </w:t>
      </w:r>
      <w:r>
        <w:t xml:space="preserve">T</w:t>
      </w:r>
      <w:r>
        <w:t xml:space="preserve">ruth // Synthese. — 1960. — Vol. 12, no. 4. — P. 350–374.</w:t>
      </w:r>
    </w:p>
    <w:bookmarkEnd w:id="624"/>
    <w:bookmarkStart w:id="625" w:name="ref-Achouriotietal2014"/>
    <w:p>
      <w:pPr>
        <w:pStyle w:val="Bibliography"/>
      </w:pPr>
      <w:r>
        <w:t xml:space="preserve">211.</w:t>
      </w:r>
      <w:r>
        <w:t xml:space="preserve"> </w:t>
      </w:r>
      <w:r>
        <w:t xml:space="preserve">	</w:t>
      </w:r>
      <w:r>
        <w:t xml:space="preserve">Achourioti T., Fugard A. J. B., Stenning K.</w:t>
      </w:r>
      <w:r>
        <w:t xml:space="preserve"> </w:t>
      </w:r>
      <w:r>
        <w:t xml:space="preserve">T</w:t>
      </w:r>
      <w:r>
        <w:t xml:space="preserve">he</w:t>
      </w:r>
      <w:r>
        <w:t xml:space="preserve"> </w:t>
      </w:r>
      <w:r>
        <w:t xml:space="preserve">E</w:t>
      </w:r>
      <w:r>
        <w:t xml:space="preserve">mpirical</w:t>
      </w:r>
      <w:r>
        <w:t xml:space="preserve"> </w:t>
      </w:r>
      <w:r>
        <w:t xml:space="preserve">S</w:t>
      </w:r>
      <w:r>
        <w:t xml:space="preserve">tudy of</w:t>
      </w:r>
      <w:r>
        <w:t xml:space="preserve"> </w:t>
      </w:r>
      <w:r>
        <w:t xml:space="preserve">N</w:t>
      </w:r>
      <w:r>
        <w:t xml:space="preserve">orms</w:t>
      </w:r>
      <w:r>
        <w:t xml:space="preserve"> </w:t>
      </w:r>
      <w:r>
        <w:t xml:space="preserve">I</w:t>
      </w:r>
      <w:r>
        <w:t xml:space="preserve">s</w:t>
      </w:r>
      <w:r>
        <w:t xml:space="preserve"> </w:t>
      </w:r>
      <w:r>
        <w:t xml:space="preserve">J</w:t>
      </w:r>
      <w:r>
        <w:t xml:space="preserve">ust</w:t>
      </w:r>
      <w:r>
        <w:t xml:space="preserve"> </w:t>
      </w:r>
      <w:r>
        <w:t xml:space="preserve">W</w:t>
      </w:r>
      <w:r>
        <w:t xml:space="preserve">hat</w:t>
      </w:r>
      <w:r>
        <w:t xml:space="preserve"> </w:t>
      </w:r>
      <w:r>
        <w:t xml:space="preserve">W</w:t>
      </w:r>
      <w:r>
        <w:t xml:space="preserve">e</w:t>
      </w:r>
      <w:r>
        <w:t xml:space="preserve"> </w:t>
      </w:r>
      <w:r>
        <w:t xml:space="preserve">A</w:t>
      </w:r>
      <w:r>
        <w:t xml:space="preserve">re</w:t>
      </w:r>
      <w:r>
        <w:t xml:space="preserve"> </w:t>
      </w:r>
      <w:r>
        <w:t xml:space="preserve">M</w:t>
      </w:r>
      <w:r>
        <w:t xml:space="preserve">issing // Frontiers in Psychology. — 2014. — Vol. 5. — P. 1–15.</w:t>
      </w:r>
    </w:p>
    <w:bookmarkEnd w:id="625"/>
    <w:bookmarkStart w:id="626" w:name="ref-Ladov2008"/>
    <w:p>
      <w:pPr>
        <w:pStyle w:val="Bibliography"/>
      </w:pPr>
      <w:r>
        <w:t xml:space="preserve">212.</w:t>
      </w:r>
      <w:r>
        <w:t xml:space="preserve"> </w:t>
      </w:r>
      <w:r>
        <w:t xml:space="preserve">	</w:t>
      </w:r>
      <w:r>
        <w:t xml:space="preserve">Ладов В. А.</w:t>
      </w:r>
      <w:r>
        <w:t xml:space="preserve"> </w:t>
      </w:r>
      <w:r>
        <w:t xml:space="preserve">И</w:t>
      </w:r>
      <w:r>
        <w:t xml:space="preserve">ллюзия значения:</w:t>
      </w:r>
      <w:r>
        <w:t xml:space="preserve"> </w:t>
      </w:r>
      <w:r>
        <w:t xml:space="preserve">П</w:t>
      </w:r>
      <w:r>
        <w:t xml:space="preserve">роблема следования правилу в аналитической философии. — Томск: Изд-во Томcкого университета, 2008.</w:t>
      </w:r>
    </w:p>
    <w:bookmarkEnd w:id="626"/>
    <w:bookmarkStart w:id="627" w:name="ref-Ladov2024"/>
    <w:p>
      <w:pPr>
        <w:pStyle w:val="Bibliography"/>
      </w:pPr>
      <w:r>
        <w:t xml:space="preserve">213.</w:t>
      </w:r>
      <w:r>
        <w:t xml:space="preserve"> </w:t>
      </w:r>
      <w:r>
        <w:t xml:space="preserve">	</w:t>
      </w:r>
      <w:r>
        <w:t xml:space="preserve">Ладов В. А.</w:t>
      </w:r>
      <w:r>
        <w:t xml:space="preserve"> </w:t>
      </w:r>
      <w:r>
        <w:t xml:space="preserve">З</w:t>
      </w:r>
      <w:r>
        <w:t xml:space="preserve">начение: Реализм vs скептицизм // Эпистемология и философия науки. — 2024. — Т. 61, № 2. — С. 43–50.</w:t>
      </w:r>
    </w:p>
    <w:bookmarkEnd w:id="627"/>
    <w:bookmarkStart w:id="628" w:name="ref-Borisov2024a"/>
    <w:p>
      <w:pPr>
        <w:pStyle w:val="Bibliography"/>
      </w:pPr>
      <w:r>
        <w:t xml:space="preserve">214.</w:t>
      </w:r>
      <w:r>
        <w:t xml:space="preserve"> </w:t>
      </w:r>
      <w:r>
        <w:t xml:space="preserve">	</w:t>
      </w:r>
      <w:r>
        <w:t xml:space="preserve">Борисов Е. В.</w:t>
      </w:r>
      <w:r>
        <w:t xml:space="preserve"> </w:t>
      </w:r>
      <w:r>
        <w:t xml:space="preserve">П</w:t>
      </w:r>
      <w:r>
        <w:t xml:space="preserve">рямое решение проблемы</w:t>
      </w:r>
      <w:r>
        <w:t xml:space="preserve"> </w:t>
      </w:r>
      <w:r>
        <w:t xml:space="preserve">К</w:t>
      </w:r>
      <w:r>
        <w:t xml:space="preserve">рипке // Эпистемология и философия науки. — 2024. — Т. 61, № 2. — С. 23–32.</w:t>
      </w:r>
    </w:p>
    <w:bookmarkEnd w:id="628"/>
    <w:bookmarkStart w:id="629" w:name="ref-Borisov2024b"/>
    <w:p>
      <w:pPr>
        <w:pStyle w:val="Bibliography"/>
      </w:pPr>
      <w:r>
        <w:t xml:space="preserve">215.</w:t>
      </w:r>
      <w:r>
        <w:t xml:space="preserve"> </w:t>
      </w:r>
      <w:r>
        <w:t xml:space="preserve">	</w:t>
      </w:r>
      <w:r>
        <w:t xml:space="preserve">Борисов Е. В.</w:t>
      </w:r>
      <w:r>
        <w:t xml:space="preserve"> </w:t>
      </w:r>
      <w:r>
        <w:t xml:space="preserve">О</w:t>
      </w:r>
      <w:r>
        <w:t xml:space="preserve">твет оппонентам // Эпистемология и философия науки. — 2024. — Т. 61, № 2. — С. 89–94.</w:t>
      </w:r>
    </w:p>
    <w:bookmarkEnd w:id="629"/>
    <w:bookmarkStart w:id="630" w:name="ref-austin1962"/>
    <w:p>
      <w:pPr>
        <w:pStyle w:val="Bibliography"/>
      </w:pPr>
      <w:r>
        <w:t xml:space="preserve">216.</w:t>
      </w:r>
      <w:r>
        <w:t xml:space="preserve"> </w:t>
      </w:r>
      <w:r>
        <w:t xml:space="preserve">	</w:t>
      </w:r>
      <w:r>
        <w:t xml:space="preserve">Austin J. L.</w:t>
      </w:r>
      <w:r>
        <w:t xml:space="preserve"> </w:t>
      </w:r>
      <w:r>
        <w:t xml:space="preserve">H</w:t>
      </w:r>
      <w:r>
        <w:t xml:space="preserve">ow to</w:t>
      </w:r>
      <w:r>
        <w:t xml:space="preserve"> </w:t>
      </w:r>
      <w:r>
        <w:t xml:space="preserve">D</w:t>
      </w:r>
      <w:r>
        <w:t xml:space="preserve">o</w:t>
      </w:r>
      <w:r>
        <w:t xml:space="preserve"> </w:t>
      </w:r>
      <w:r>
        <w:t xml:space="preserve">T</w:t>
      </w:r>
      <w:r>
        <w:t xml:space="preserve">hings with</w:t>
      </w:r>
      <w:r>
        <w:t xml:space="preserve"> </w:t>
      </w:r>
      <w:r>
        <w:t xml:space="preserve">W</w:t>
      </w:r>
      <w:r>
        <w:t xml:space="preserve">ords:</w:t>
      </w:r>
      <w:r>
        <w:t xml:space="preserve"> </w:t>
      </w:r>
      <w:r>
        <w:t xml:space="preserve">T</w:t>
      </w:r>
      <w:r>
        <w:t xml:space="preserve">he</w:t>
      </w:r>
      <w:r>
        <w:t xml:space="preserve"> </w:t>
      </w:r>
      <w:r>
        <w:t xml:space="preserve">W</w:t>
      </w:r>
      <w:r>
        <w:t xml:space="preserve">illiam</w:t>
      </w:r>
      <w:r>
        <w:t xml:space="preserve"> </w:t>
      </w:r>
      <w:r>
        <w:t xml:space="preserve">J</w:t>
      </w:r>
      <w:r>
        <w:t xml:space="preserve">ames</w:t>
      </w:r>
      <w:r>
        <w:t xml:space="preserve"> </w:t>
      </w:r>
      <w:r>
        <w:t xml:space="preserve">L</w:t>
      </w:r>
      <w:r>
        <w:t xml:space="preserve">ectures</w:t>
      </w:r>
      <w:r>
        <w:t xml:space="preserve"> </w:t>
      </w:r>
      <w:r>
        <w:t xml:space="preserve">D</w:t>
      </w:r>
      <w:r>
        <w:t xml:space="preserve">elivered at</w:t>
      </w:r>
      <w:r>
        <w:t xml:space="preserve"> </w:t>
      </w:r>
      <w:r>
        <w:t xml:space="preserve">H</w:t>
      </w:r>
      <w:r>
        <w:t xml:space="preserve">arvard</w:t>
      </w:r>
      <w:r>
        <w:t xml:space="preserve"> </w:t>
      </w:r>
      <w:r>
        <w:t xml:space="preserve">U</w:t>
      </w:r>
      <w:r>
        <w:t xml:space="preserve">niversity. — Cambridge, M.A.: Harvard University Press, 1962.</w:t>
      </w:r>
    </w:p>
    <w:bookmarkEnd w:id="630"/>
    <w:bookmarkStart w:id="631" w:name="ref-ginsborg2012"/>
    <w:p>
      <w:pPr>
        <w:pStyle w:val="Bibliography"/>
      </w:pPr>
      <w:r>
        <w:t xml:space="preserve">217.</w:t>
      </w:r>
      <w:r>
        <w:t xml:space="preserve"> </w:t>
      </w:r>
      <w:r>
        <w:t xml:space="preserve">	</w:t>
      </w:r>
      <w:r>
        <w:t xml:space="preserve">Ginsborg H.</w:t>
      </w:r>
      <w:r>
        <w:t xml:space="preserve"> </w:t>
      </w:r>
      <w:r>
        <w:t xml:space="preserve">N</w:t>
      </w:r>
      <w:r>
        <w:t xml:space="preserve">ormativity of</w:t>
      </w:r>
      <w:r>
        <w:t xml:space="preserve"> </w:t>
      </w:r>
      <w:r>
        <w:t xml:space="preserve">M</w:t>
      </w:r>
      <w:r>
        <w:t xml:space="preserve">eaning // Proceedings of the Aristotelian Society. Supplementary Volume. — Oxford University Press, 2012. — Vol. 86. — P. 127–146.</w:t>
      </w:r>
    </w:p>
    <w:bookmarkEnd w:id="631"/>
    <w:bookmarkStart w:id="632" w:name="ref-williamson2022"/>
    <w:p>
      <w:pPr>
        <w:pStyle w:val="Bibliography"/>
      </w:pPr>
      <w:r>
        <w:t xml:space="preserve">218.</w:t>
      </w:r>
      <w:r>
        <w:t xml:space="preserve"> </w:t>
      </w:r>
      <w:r>
        <w:t xml:space="preserve">	</w:t>
      </w:r>
      <w:r>
        <w:t xml:space="preserve">Williamson T.</w:t>
      </w:r>
      <w:r>
        <w:t xml:space="preserve"> </w:t>
      </w:r>
      <w:r>
        <w:t xml:space="preserve">T</w:t>
      </w:r>
      <w:r>
        <w:t xml:space="preserve">he</w:t>
      </w:r>
      <w:r>
        <w:t xml:space="preserve"> </w:t>
      </w:r>
      <w:r>
        <w:t xml:space="preserve">P</w:t>
      </w:r>
      <w:r>
        <w:t xml:space="preserve">hilosophy of</w:t>
      </w:r>
      <w:r>
        <w:t xml:space="preserve"> </w:t>
      </w:r>
      <w:r>
        <w:t xml:space="preserve">P</w:t>
      </w:r>
      <w:r>
        <w:t xml:space="preserve">hilosophy.</w:t>
      </w:r>
      <w:r>
        <w:t xml:space="preserve"> </w:t>
      </w:r>
      <w:r>
        <w:t xml:space="preserve">S</w:t>
      </w:r>
      <w:r>
        <w:t xml:space="preserve">econd</w:t>
      </w:r>
      <w:r>
        <w:t xml:space="preserve"> </w:t>
      </w:r>
      <w:r>
        <w:t xml:space="preserve">E</w:t>
      </w:r>
      <w:r>
        <w:t xml:space="preserve">dition. — Hoboken; Chichester: Wiley-Blackwell, 2022.</w:t>
      </w:r>
    </w:p>
    <w:bookmarkEnd w:id="632"/>
    <w:bookmarkStart w:id="633" w:name="ref-Bacon2018"/>
    <w:p>
      <w:pPr>
        <w:pStyle w:val="Bibliography"/>
      </w:pPr>
      <w:r>
        <w:t xml:space="preserve">219.</w:t>
      </w:r>
      <w:r>
        <w:t xml:space="preserve"> </w:t>
      </w:r>
      <w:r>
        <w:t xml:space="preserve">	</w:t>
      </w:r>
      <w:r>
        <w:t xml:space="preserve">Bacon A.</w:t>
      </w:r>
      <w:r>
        <w:t xml:space="preserve"> </w:t>
      </w:r>
      <w:r>
        <w:t xml:space="preserve">V</w:t>
      </w:r>
      <w:r>
        <w:t xml:space="preserve">agueness and</w:t>
      </w:r>
      <w:r>
        <w:t xml:space="preserve"> </w:t>
      </w:r>
      <w:r>
        <w:t xml:space="preserve">T</w:t>
      </w:r>
      <w:r>
        <w:t xml:space="preserve">hought. — Oxford: Oxford University Press, 2018.</w:t>
      </w:r>
    </w:p>
    <w:bookmarkEnd w:id="633"/>
    <w:bookmarkStart w:id="634" w:name="ref-Zardini2008a"/>
    <w:p>
      <w:pPr>
        <w:pStyle w:val="Bibliography"/>
      </w:pPr>
      <w:r>
        <w:t xml:space="preserve">220.</w:t>
      </w:r>
      <w:r>
        <w:t xml:space="preserve"> </w:t>
      </w:r>
      <w:r>
        <w:t xml:space="preserve">	</w:t>
      </w:r>
      <w:r>
        <w:t xml:space="preserve">Zardini E.</w:t>
      </w:r>
      <w:r>
        <w:t xml:space="preserve"> </w:t>
      </w:r>
      <w:r>
        <w:t xml:space="preserve">A</w:t>
      </w:r>
      <w:r>
        <w:t xml:space="preserve"> </w:t>
      </w:r>
      <w:r>
        <w:t xml:space="preserve">M</w:t>
      </w:r>
      <w:r>
        <w:t xml:space="preserve">odel of</w:t>
      </w:r>
      <w:r>
        <w:t xml:space="preserve"> </w:t>
      </w:r>
      <w:r>
        <w:t xml:space="preserve">T</w:t>
      </w:r>
      <w:r>
        <w:t xml:space="preserve">olerance // Studia Logica. — Springer, 2008. — Vol. 90, no. 3. — P. 337–368.</w:t>
      </w:r>
    </w:p>
    <w:bookmarkEnd w:id="634"/>
    <w:bookmarkStart w:id="635" w:name="ref-Edgington1997"/>
    <w:p>
      <w:pPr>
        <w:pStyle w:val="Bibliography"/>
      </w:pPr>
      <w:r>
        <w:t xml:space="preserve">221.</w:t>
      </w:r>
      <w:r>
        <w:t xml:space="preserve"> </w:t>
      </w:r>
      <w:r>
        <w:t xml:space="preserve">	</w:t>
      </w:r>
      <w:r>
        <w:t xml:space="preserve">Edgington D.</w:t>
      </w:r>
      <w:r>
        <w:t xml:space="preserve"> </w:t>
      </w:r>
      <w:r>
        <w:t xml:space="preserve">V</w:t>
      </w:r>
      <w:r>
        <w:t xml:space="preserve">agueness by degrees //</w:t>
      </w:r>
      <w:r>
        <w:t xml:space="preserve"> </w:t>
      </w:r>
      <w:r>
        <w:t xml:space="preserve">V</w:t>
      </w:r>
      <w:r>
        <w:t xml:space="preserve">agueness:</w:t>
      </w:r>
      <w:r>
        <w:t xml:space="preserve"> </w:t>
      </w:r>
      <w:r>
        <w:t xml:space="preserve">A</w:t>
      </w:r>
      <w:r>
        <w:t xml:space="preserve"> </w:t>
      </w:r>
      <w:r>
        <w:t xml:space="preserve">R</w:t>
      </w:r>
      <w:r>
        <w:t xml:space="preserve">eader / ed. by Keefe R., Smith P. — Cambridge, MA: MIT Press, 1997. — P. 294–316.</w:t>
      </w:r>
    </w:p>
    <w:bookmarkEnd w:id="635"/>
    <w:bookmarkStart w:id="636" w:name="ref-wright2001"/>
    <w:p>
      <w:pPr>
        <w:pStyle w:val="Bibliography"/>
      </w:pPr>
      <w:r>
        <w:t xml:space="preserve">222.</w:t>
      </w:r>
      <w:r>
        <w:t xml:space="preserve"> </w:t>
      </w:r>
      <w:r>
        <w:t xml:space="preserve">	</w:t>
      </w:r>
      <w:r>
        <w:t xml:space="preserve">Wright C.</w:t>
      </w:r>
      <w:r>
        <w:t xml:space="preserve"> </w:t>
      </w:r>
      <w:r>
        <w:t xml:space="preserve">O</w:t>
      </w:r>
      <w:r>
        <w:t xml:space="preserve">n being in a quandary.</w:t>
      </w:r>
      <w:r>
        <w:t xml:space="preserve"> </w:t>
      </w:r>
      <w:r>
        <w:t xml:space="preserve">R</w:t>
      </w:r>
      <w:r>
        <w:t xml:space="preserve">elativism, vagueness, logical revisionism // Mind. — 2001. — Vol. 110, no. 1. — P. 45–98.</w:t>
      </w:r>
    </w:p>
    <w:bookmarkEnd w:id="636"/>
    <w:bookmarkStart w:id="637" w:name="ref-moltmann2013"/>
    <w:p>
      <w:pPr>
        <w:pStyle w:val="Bibliography"/>
      </w:pPr>
      <w:r>
        <w:t xml:space="preserve">223.</w:t>
      </w:r>
      <w:r>
        <w:t xml:space="preserve"> </w:t>
      </w:r>
      <w:r>
        <w:t xml:space="preserve">	</w:t>
      </w:r>
      <w:r>
        <w:t xml:space="preserve">Moltmann F.</w:t>
      </w:r>
      <w:r>
        <w:t xml:space="preserve"> </w:t>
      </w:r>
      <w:r>
        <w:t xml:space="preserve">P</w:t>
      </w:r>
      <w:r>
        <w:t xml:space="preserve">ropositions, attitudinal objects, and the distinction between actions and products // Canadian Journal of Philosophy. — University of Calgary Press, 2013. — Vol. 43, no. 5/6. — P. 679–701.</w:t>
      </w:r>
    </w:p>
    <w:bookmarkEnd w:id="637"/>
    <w:bookmarkStart w:id="638" w:name="ref-moltmann2020"/>
    <w:p>
      <w:pPr>
        <w:pStyle w:val="Bibliography"/>
      </w:pPr>
      <w:r>
        <w:t xml:space="preserve">224.</w:t>
      </w:r>
      <w:r>
        <w:t xml:space="preserve"> </w:t>
      </w:r>
      <w:r>
        <w:t xml:space="preserve">	</w:t>
      </w:r>
      <w:r>
        <w:t xml:space="preserve">Moltmann F.</w:t>
      </w:r>
      <w:r>
        <w:t xml:space="preserve"> </w:t>
      </w:r>
      <w:r>
        <w:t xml:space="preserve">T</w:t>
      </w:r>
      <w:r>
        <w:t xml:space="preserve">ruthmaker semantics for natural language:</w:t>
      </w:r>
      <w:r>
        <w:t xml:space="preserve"> </w:t>
      </w:r>
      <w:r>
        <w:t xml:space="preserve">A</w:t>
      </w:r>
      <w:r>
        <w:t xml:space="preserve">ttitude verbs, modals, and intensional transitive verbs // Theoretical Linguistics. — Mouton de Gruyter, 2020. — Vol. 46, no. 3-4. — P. 159–200.</w:t>
      </w:r>
    </w:p>
    <w:bookmarkEnd w:id="638"/>
    <w:bookmarkStart w:id="639" w:name="ref-moltmann2023"/>
    <w:p>
      <w:pPr>
        <w:pStyle w:val="Bibliography"/>
      </w:pPr>
      <w:r>
        <w:t xml:space="preserve">225.</w:t>
      </w:r>
      <w:r>
        <w:t xml:space="preserve"> </w:t>
      </w:r>
      <w:r>
        <w:t xml:space="preserve">	</w:t>
      </w:r>
      <w:r>
        <w:t xml:space="preserve">Moltmann F.</w:t>
      </w:r>
      <w:r>
        <w:t xml:space="preserve"> </w:t>
      </w:r>
      <w:r>
        <w:t xml:space="preserve">A</w:t>
      </w:r>
      <w:r>
        <w:t xml:space="preserve">ttitudinal objects and propositions //</w:t>
      </w:r>
      <w:r>
        <w:t xml:space="preserve"> </w:t>
      </w:r>
      <w:r>
        <w:t xml:space="preserve">R</w:t>
      </w:r>
      <w:r>
        <w:t xml:space="preserve">outledge</w:t>
      </w:r>
      <w:r>
        <w:t xml:space="preserve"> </w:t>
      </w:r>
      <w:r>
        <w:t xml:space="preserve">H</w:t>
      </w:r>
      <w:r>
        <w:t xml:space="preserve">andbook of</w:t>
      </w:r>
      <w:r>
        <w:t xml:space="preserve"> </w:t>
      </w:r>
      <w:r>
        <w:t xml:space="preserve">P</w:t>
      </w:r>
      <w:r>
        <w:t xml:space="preserve">ropositions / ed. by Tillman C., Murray A. R. — New York; London: Routledge, 2023. — P. 408–423.</w:t>
      </w:r>
    </w:p>
    <w:bookmarkEnd w:id="639"/>
    <w:bookmarkStart w:id="640" w:name="ref-moltmann2024"/>
    <w:p>
      <w:pPr>
        <w:pStyle w:val="Bibliography"/>
      </w:pPr>
      <w:r>
        <w:t xml:space="preserve">226.</w:t>
      </w:r>
      <w:r>
        <w:t xml:space="preserve"> </w:t>
      </w:r>
      <w:r>
        <w:t xml:space="preserve">	</w:t>
      </w:r>
      <w:r>
        <w:t xml:space="preserve">Moltmann F.</w:t>
      </w:r>
      <w:r>
        <w:t xml:space="preserve"> </w:t>
      </w:r>
      <w:r>
        <w:t xml:space="preserve">O</w:t>
      </w:r>
      <w:r>
        <w:t xml:space="preserve">bjects and</w:t>
      </w:r>
      <w:r>
        <w:t xml:space="preserve"> </w:t>
      </w:r>
      <w:r>
        <w:t xml:space="preserve">A</w:t>
      </w:r>
      <w:r>
        <w:t xml:space="preserve">ttitudes. — Oxford: Oxford University Press, 2024.</w:t>
      </w:r>
    </w:p>
    <w:bookmarkEnd w:id="640"/>
    <w:bookmarkStart w:id="641" w:name="ref-ross1973"/>
    <w:p>
      <w:pPr>
        <w:pStyle w:val="Bibliography"/>
      </w:pPr>
      <w:r>
        <w:t xml:space="preserve">227.</w:t>
      </w:r>
      <w:r>
        <w:t xml:space="preserve"> </w:t>
      </w:r>
      <w:r>
        <w:t xml:space="preserve">	</w:t>
      </w:r>
      <w:r>
        <w:t xml:space="preserve">Ross J. R.</w:t>
      </w:r>
      <w:r>
        <w:t xml:space="preserve"> </w:t>
      </w:r>
      <w:r>
        <w:t xml:space="preserve">S</w:t>
      </w:r>
      <w:r>
        <w:t xml:space="preserve">lifting //</w:t>
      </w:r>
      <w:r>
        <w:t xml:space="preserve"> </w:t>
      </w:r>
      <w:r>
        <w:t xml:space="preserve">T</w:t>
      </w:r>
      <w:r>
        <w:t xml:space="preserve">he</w:t>
      </w:r>
      <w:r>
        <w:t xml:space="preserve"> </w:t>
      </w:r>
      <w:r>
        <w:t xml:space="preserve">F</w:t>
      </w:r>
      <w:r>
        <w:t xml:space="preserve">ormal</w:t>
      </w:r>
      <w:r>
        <w:t xml:space="preserve"> </w:t>
      </w:r>
      <w:r>
        <w:t xml:space="preserve">A</w:t>
      </w:r>
      <w:r>
        <w:t xml:space="preserve">nalysis of</w:t>
      </w:r>
      <w:r>
        <w:t xml:space="preserve"> </w:t>
      </w:r>
      <w:r>
        <w:t xml:space="preserve">N</w:t>
      </w:r>
      <w:r>
        <w:t xml:space="preserve">atural</w:t>
      </w:r>
      <w:r>
        <w:t xml:space="preserve"> </w:t>
      </w:r>
      <w:r>
        <w:t xml:space="preserve">L</w:t>
      </w:r>
      <w:r>
        <w:t xml:space="preserve">anguages / ed. by Gross M., Halle M., Schützenberger M.-P. — The Hague; Paris: Mouton de Gruyter, 1973. — P. 133–169.</w:t>
      </w:r>
    </w:p>
    <w:bookmarkEnd w:id="641"/>
    <w:bookmarkStart w:id="642" w:name="ref-Asher2000"/>
    <w:p>
      <w:pPr>
        <w:pStyle w:val="Bibliography"/>
      </w:pPr>
      <w:r>
        <w:t xml:space="preserve">228.</w:t>
      </w:r>
      <w:r>
        <w:t xml:space="preserve"> </w:t>
      </w:r>
      <w:r>
        <w:t xml:space="preserve">	</w:t>
      </w:r>
      <w:r>
        <w:t xml:space="preserve">Asher N.</w:t>
      </w:r>
      <w:r>
        <w:t xml:space="preserve"> </w:t>
      </w:r>
      <w:r>
        <w:t xml:space="preserve">T</w:t>
      </w:r>
      <w:r>
        <w:t xml:space="preserve">ruth conditional discourse semantics for parentheticals // Journal of Semantics. — 2000. — Vol. 17, no. 1. — P. 31–50.</w:t>
      </w:r>
    </w:p>
    <w:bookmarkEnd w:id="642"/>
    <w:bookmarkStart w:id="643" w:name="ref-Koev2021"/>
    <w:p>
      <w:pPr>
        <w:pStyle w:val="Bibliography"/>
      </w:pPr>
      <w:r>
        <w:t xml:space="preserve">229.</w:t>
      </w:r>
      <w:r>
        <w:t xml:space="preserve"> </w:t>
      </w:r>
      <w:r>
        <w:t xml:space="preserve">	</w:t>
      </w:r>
      <w:r>
        <w:t xml:space="preserve">Koev T.</w:t>
      </w:r>
      <w:r>
        <w:t xml:space="preserve"> </w:t>
      </w:r>
      <w:r>
        <w:t xml:space="preserve">G</w:t>
      </w:r>
      <w:r>
        <w:t xml:space="preserve">radient</w:t>
      </w:r>
      <w:r>
        <w:t xml:space="preserve"> </w:t>
      </w:r>
      <w:r>
        <w:t xml:space="preserve">A</w:t>
      </w:r>
      <w:r>
        <w:t xml:space="preserve">t-issueness vs.</w:t>
      </w:r>
      <w:r>
        <w:t xml:space="preserve"> </w:t>
      </w:r>
      <w:r>
        <w:t xml:space="preserve">U</w:t>
      </w:r>
      <w:r>
        <w:t xml:space="preserve">ncertainty about</w:t>
      </w:r>
      <w:r>
        <w:t xml:space="preserve"> </w:t>
      </w:r>
      <w:r>
        <w:t xml:space="preserve">B</w:t>
      </w:r>
      <w:r>
        <w:t xml:space="preserve">inary</w:t>
      </w:r>
      <w:r>
        <w:t xml:space="preserve"> </w:t>
      </w:r>
      <w:r>
        <w:t xml:space="preserve">A</w:t>
      </w:r>
      <w:r>
        <w:t xml:space="preserve">t-issueness // Theoretical Linguistics. — 2021. — Vol. 44. — P. 130–140.</w:t>
      </w:r>
    </w:p>
    <w:bookmarkEnd w:id="643"/>
    <w:bookmarkStart w:id="644" w:name="ref-Jackendoff1972"/>
    <w:p>
      <w:pPr>
        <w:pStyle w:val="Bibliography"/>
      </w:pPr>
      <w:r>
        <w:t xml:space="preserve">230.</w:t>
      </w:r>
      <w:r>
        <w:t xml:space="preserve"> </w:t>
      </w:r>
      <w:r>
        <w:t xml:space="preserve">	</w:t>
      </w:r>
      <w:r>
        <w:t xml:space="preserve">Jackendoff R. S.</w:t>
      </w:r>
      <w:r>
        <w:t xml:space="preserve"> </w:t>
      </w:r>
      <w:r>
        <w:t xml:space="preserve">S</w:t>
      </w:r>
      <w:r>
        <w:t xml:space="preserve">emantic</w:t>
      </w:r>
      <w:r>
        <w:t xml:space="preserve"> </w:t>
      </w:r>
      <w:r>
        <w:t xml:space="preserve">I</w:t>
      </w:r>
      <w:r>
        <w:t xml:space="preserve">nterpretation in</w:t>
      </w:r>
      <w:r>
        <w:t xml:space="preserve"> </w:t>
      </w:r>
      <w:r>
        <w:t xml:space="preserve">G</w:t>
      </w:r>
      <w:r>
        <w:t xml:space="preserve">enerative</w:t>
      </w:r>
      <w:r>
        <w:t xml:space="preserve"> </w:t>
      </w:r>
      <w:r>
        <w:t xml:space="preserve">G</w:t>
      </w:r>
      <w:r>
        <w:t xml:space="preserve">rammar. — Cambridge, Mass.: MIT Press, 1972.</w:t>
      </w:r>
    </w:p>
    <w:bookmarkEnd w:id="644"/>
    <w:bookmarkStart w:id="645" w:name="ref-Roberts1996"/>
    <w:p>
      <w:pPr>
        <w:pStyle w:val="Bibliography"/>
      </w:pPr>
      <w:r>
        <w:t xml:space="preserve">231.</w:t>
      </w:r>
      <w:r>
        <w:t xml:space="preserve"> </w:t>
      </w:r>
      <w:r>
        <w:t xml:space="preserve">	</w:t>
      </w:r>
      <w:r>
        <w:t xml:space="preserve">Roberts C.</w:t>
      </w:r>
      <w:r>
        <w:t xml:space="preserve"> </w:t>
      </w:r>
      <w:r>
        <w:t xml:space="preserve">I</w:t>
      </w:r>
      <w:r>
        <w:t xml:space="preserve">nformation structure:</w:t>
      </w:r>
      <w:r>
        <w:t xml:space="preserve"> </w:t>
      </w:r>
      <w:r>
        <w:t xml:space="preserve">T</w:t>
      </w:r>
      <w:r>
        <w:t xml:space="preserve">owards an integrated formal theory of pragmatics //</w:t>
      </w:r>
      <w:r>
        <w:t xml:space="preserve"> </w:t>
      </w:r>
      <w:r>
        <w:t xml:space="preserve">P</w:t>
      </w:r>
      <w:r>
        <w:t xml:space="preserve">apers in</w:t>
      </w:r>
      <w:r>
        <w:t xml:space="preserve"> </w:t>
      </w:r>
      <w:r>
        <w:t xml:space="preserve">S</w:t>
      </w:r>
      <w:r>
        <w:t xml:space="preserve">emantics / ed. by Yoon J. H., Kathol A. — Columbus, OH: The Ohio State University Department of Linguistics, 1996. — Vol. 49. — P. 91–136.</w:t>
      </w:r>
    </w:p>
    <w:bookmarkEnd w:id="645"/>
    <w:bookmarkStart w:id="646" w:name="ref-Buring2003"/>
    <w:p>
      <w:pPr>
        <w:pStyle w:val="Bibliography"/>
      </w:pPr>
      <w:r>
        <w:t xml:space="preserve">232.</w:t>
      </w:r>
      <w:r>
        <w:t xml:space="preserve"> </w:t>
      </w:r>
      <w:r>
        <w:t xml:space="preserve">	</w:t>
      </w:r>
      <w:r>
        <w:t xml:space="preserve">Büring D.</w:t>
      </w:r>
      <w:r>
        <w:t xml:space="preserve"> </w:t>
      </w:r>
      <w:r>
        <w:t xml:space="preserve">O</w:t>
      </w:r>
      <w:r>
        <w:t xml:space="preserve">n d-trees, beans, and b-accents // Linguistics and Philosophy. — 2023. — Vol. 26, no. 5. — P. 511–545.</w:t>
      </w:r>
    </w:p>
    <w:bookmarkEnd w:id="646"/>
    <w:bookmarkStart w:id="647" w:name="ref-Simonsetal2010"/>
    <w:p>
      <w:pPr>
        <w:pStyle w:val="Bibliography"/>
      </w:pPr>
      <w:r>
        <w:t xml:space="preserve">233.</w:t>
      </w:r>
      <w:r>
        <w:t xml:space="preserve"> </w:t>
      </w:r>
      <w:r>
        <w:t xml:space="preserve">	</w:t>
      </w:r>
      <w:r>
        <w:t xml:space="preserve">Simons M., Tonhauser J., Beaver D., Roberts C.</w:t>
      </w:r>
      <w:r>
        <w:t xml:space="preserve"> </w:t>
      </w:r>
      <w:r>
        <w:t xml:space="preserve">W</w:t>
      </w:r>
      <w:r>
        <w:t xml:space="preserve">hat projects and why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309–327.</w:t>
      </w:r>
    </w:p>
    <w:bookmarkEnd w:id="647"/>
    <w:bookmarkStart w:id="648" w:name="ref-AnderBoisetal2010"/>
    <w:p>
      <w:pPr>
        <w:pStyle w:val="Bibliography"/>
      </w:pPr>
      <w:r>
        <w:t xml:space="preserve">234.</w:t>
      </w:r>
      <w:r>
        <w:t xml:space="preserve"> </w:t>
      </w:r>
      <w:r>
        <w:t xml:space="preserve">	</w:t>
      </w:r>
      <w:r>
        <w:t xml:space="preserve">AnderBois S., Brasoveanu A., Henderson R.</w:t>
      </w:r>
      <w:r>
        <w:t xml:space="preserve"> </w:t>
      </w:r>
      <w:r>
        <w:t xml:space="preserve">C</w:t>
      </w:r>
      <w:r>
        <w:t xml:space="preserve">rossing the</w:t>
      </w:r>
      <w:r>
        <w:t xml:space="preserve"> </w:t>
      </w:r>
      <w:r>
        <w:t xml:space="preserve">A</w:t>
      </w:r>
      <w:r>
        <w:t xml:space="preserve">ppositive/</w:t>
      </w:r>
      <w:r>
        <w:t xml:space="preserve">A</w:t>
      </w:r>
      <w:r>
        <w:t xml:space="preserve">t-issue</w:t>
      </w:r>
      <w:r>
        <w:t xml:space="preserve"> </w:t>
      </w:r>
      <w:r>
        <w:t xml:space="preserve">M</w:t>
      </w:r>
      <w:r>
        <w:t xml:space="preserve">eaning</w:t>
      </w:r>
      <w:r>
        <w:t xml:space="preserve"> </w:t>
      </w:r>
      <w:r>
        <w:t xml:space="preserve">B</w:t>
      </w:r>
      <w:r>
        <w:t xml:space="preserve">oundary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20 / ed. by Li N., Lutz D. — Ithaca, NY: Linguistic Society of America, 2010. — Vol. 20. — P. 328–346.</w:t>
      </w:r>
    </w:p>
    <w:bookmarkEnd w:id="648"/>
    <w:bookmarkStart w:id="649" w:name="ref-Stalnaker1978"/>
    <w:p>
      <w:pPr>
        <w:pStyle w:val="Bibliography"/>
      </w:pPr>
      <w:r>
        <w:t xml:space="preserve">235.</w:t>
      </w:r>
      <w:r>
        <w:t xml:space="preserve"> </w:t>
      </w:r>
      <w:r>
        <w:t xml:space="preserve">	</w:t>
      </w:r>
      <w:r>
        <w:t xml:space="preserve">Stalnaker R.</w:t>
      </w:r>
      <w:r>
        <w:t xml:space="preserve"> </w:t>
      </w:r>
      <w:r>
        <w:t xml:space="preserve">A</w:t>
      </w:r>
      <w:r>
        <w:t xml:space="preserve">ssertion //</w:t>
      </w:r>
      <w:r>
        <w:t xml:space="preserve"> </w:t>
      </w:r>
      <w:r>
        <w:t xml:space="preserve">P</w:t>
      </w:r>
      <w:r>
        <w:t xml:space="preserve">ragmatics / ed. by Cole P. — New York: Academic Press, 1978. — Vol. 9. — P. 315–332.</w:t>
      </w:r>
    </w:p>
    <w:bookmarkEnd w:id="649"/>
    <w:bookmarkStart w:id="650" w:name="ref-Hooper1975"/>
    <w:p>
      <w:pPr>
        <w:pStyle w:val="Bibliography"/>
      </w:pPr>
      <w:r>
        <w:t xml:space="preserve">236.</w:t>
      </w:r>
      <w:r>
        <w:t xml:space="preserve"> </w:t>
      </w:r>
      <w:r>
        <w:t xml:space="preserve">	</w:t>
      </w:r>
      <w:r>
        <w:t xml:space="preserve">Hooper J. B.</w:t>
      </w:r>
      <w:r>
        <w:t xml:space="preserve"> </w:t>
      </w:r>
      <w:r>
        <w:t xml:space="preserve">O</w:t>
      </w:r>
      <w:r>
        <w:t xml:space="preserve">n assertive predicates //</w:t>
      </w:r>
      <w:r>
        <w:t xml:space="preserve"> </w:t>
      </w:r>
      <w:r>
        <w:t xml:space="preserve">S</w:t>
      </w:r>
      <w:r>
        <w:t xml:space="preserve">yntax and</w:t>
      </w:r>
      <w:r>
        <w:t xml:space="preserve"> </w:t>
      </w:r>
      <w:r>
        <w:t xml:space="preserve">S</w:t>
      </w:r>
      <w:r>
        <w:t xml:space="preserve">emantics / ed. by Kimball J. P. — Leiden; Boston: BRILL, 1975. — Vol. 4. — P. 91–124.</w:t>
      </w:r>
    </w:p>
    <w:bookmarkEnd w:id="650"/>
    <w:bookmarkStart w:id="651" w:name="ref-FarkasBruce2010"/>
    <w:p>
      <w:pPr>
        <w:pStyle w:val="Bibliography"/>
      </w:pPr>
      <w:r>
        <w:t xml:space="preserve">237.</w:t>
      </w:r>
      <w:r>
        <w:t xml:space="preserve"> </w:t>
      </w:r>
      <w:r>
        <w:t xml:space="preserve">	</w:t>
      </w:r>
      <w:r>
        <w:t xml:space="preserve">Farkas D. F., Bruce K. B.</w:t>
      </w:r>
      <w:r>
        <w:t xml:space="preserve"> </w:t>
      </w:r>
      <w:r>
        <w:t xml:space="preserve">O</w:t>
      </w:r>
      <w:r>
        <w:t xml:space="preserve">n</w:t>
      </w:r>
      <w:r>
        <w:t xml:space="preserve"> </w:t>
      </w:r>
      <w:r>
        <w:t xml:space="preserve">R</w:t>
      </w:r>
      <w:r>
        <w:t xml:space="preserve">eacting to</w:t>
      </w:r>
      <w:r>
        <w:t xml:space="preserve"> </w:t>
      </w:r>
      <w:r>
        <w:t xml:space="preserve">A</w:t>
      </w:r>
      <w:r>
        <w:t xml:space="preserve">ssertions and</w:t>
      </w:r>
      <w:r>
        <w:t xml:space="preserve"> </w:t>
      </w:r>
      <w:r>
        <w:t xml:space="preserve">P</w:t>
      </w:r>
      <w:r>
        <w:t xml:space="preserve">olar</w:t>
      </w:r>
      <w:r>
        <w:t xml:space="preserve"> </w:t>
      </w:r>
      <w:r>
        <w:t xml:space="preserve">Q</w:t>
      </w:r>
      <w:r>
        <w:t xml:space="preserve">uestions // Journal of Semantics. — 2010. — Vol. 27. — P. 81–118.</w:t>
      </w:r>
    </w:p>
    <w:bookmarkEnd w:id="651"/>
    <w:bookmarkStart w:id="652" w:name="ref-Bubrich1949"/>
    <w:p>
      <w:pPr>
        <w:pStyle w:val="Bibliography"/>
      </w:pPr>
      <w:r>
        <w:t xml:space="preserve">238.</w:t>
      </w:r>
      <w:r>
        <w:t xml:space="preserve"> </w:t>
      </w:r>
      <w:r>
        <w:t xml:space="preserve">	</w:t>
      </w:r>
      <w:r>
        <w:t xml:space="preserve">Бубрих Д. В.</w:t>
      </w:r>
      <w:r>
        <w:t xml:space="preserve"> </w:t>
      </w:r>
      <w:r>
        <w:t xml:space="preserve">Г</w:t>
      </w:r>
      <w:r>
        <w:t xml:space="preserve">рамматика литературного коми языка. — Ленинград: ЛГУ им. А. А. Жданова, 1949.</w:t>
      </w:r>
    </w:p>
    <w:bookmarkEnd w:id="652"/>
    <w:bookmarkStart w:id="653" w:name="ref-Serebrennikov1960"/>
    <w:p>
      <w:pPr>
        <w:pStyle w:val="Bibliography"/>
      </w:pPr>
      <w:r>
        <w:t xml:space="preserve">239.</w:t>
      </w:r>
      <w:r>
        <w:t xml:space="preserve"> </w:t>
      </w:r>
      <w:r>
        <w:t xml:space="preserve">	</w:t>
      </w:r>
      <w:r>
        <w:t xml:space="preserve">Серебренников Б. А.</w:t>
      </w:r>
      <w:r>
        <w:t xml:space="preserve"> </w:t>
      </w:r>
      <w:r>
        <w:t xml:space="preserve">К</w:t>
      </w:r>
      <w:r>
        <w:t xml:space="preserve">атегория времени и вида в финно-угорских языках пермской и волжской группы. — Москва: Наука, 1960.</w:t>
      </w:r>
    </w:p>
    <w:bookmarkEnd w:id="653"/>
    <w:bookmarkStart w:id="654" w:name="ref-Tsypanov2002"/>
    <w:p>
      <w:pPr>
        <w:pStyle w:val="Bibliography"/>
      </w:pPr>
      <w:r>
        <w:t xml:space="preserve">240.</w:t>
      </w:r>
      <w:r>
        <w:t xml:space="preserve"> </w:t>
      </w:r>
      <w:r>
        <w:t xml:space="preserve">	</w:t>
      </w:r>
      <w:r>
        <w:t xml:space="preserve">Цыпанов Е. А.</w:t>
      </w:r>
      <w:r>
        <w:t xml:space="preserve"> </w:t>
      </w:r>
      <w:r>
        <w:t xml:space="preserve">К</w:t>
      </w:r>
      <w:r>
        <w:t xml:space="preserve"> </w:t>
      </w:r>
      <w:r>
        <w:t xml:space="preserve">вопросу о факторах, определяющих употребление</w:t>
      </w:r>
      <w:r>
        <w:t xml:space="preserve"> </w:t>
      </w:r>
      <w:r>
        <w:t xml:space="preserve">I</w:t>
      </w:r>
      <w:r>
        <w:t xml:space="preserve"> </w:t>
      </w:r>
      <w:r>
        <w:t xml:space="preserve">и</w:t>
      </w:r>
      <w:r>
        <w:t xml:space="preserve"> </w:t>
      </w:r>
      <w:r>
        <w:t xml:space="preserve">I</w:t>
      </w:r>
      <w:r>
        <w:t xml:space="preserve">I</w:t>
      </w:r>
      <w:r>
        <w:t xml:space="preserve"> </w:t>
      </w:r>
      <w:r>
        <w:t xml:space="preserve">прошедших времен в коми языке // Linguistica uralica. — 2002. — Т. XXXVIII. — С. 165–175.</w:t>
      </w:r>
    </w:p>
    <w:bookmarkEnd w:id="654"/>
    <w:bookmarkStart w:id="655" w:name="ref-Tsypanov2005"/>
    <w:p>
      <w:pPr>
        <w:pStyle w:val="Bibliography"/>
      </w:pPr>
      <w:r>
        <w:t xml:space="preserve">241.</w:t>
      </w:r>
      <w:r>
        <w:t xml:space="preserve"> </w:t>
      </w:r>
      <w:r>
        <w:t xml:space="preserve">	</w:t>
      </w:r>
      <w:r>
        <w:t xml:space="preserve">Цыпанов Е. А.</w:t>
      </w:r>
      <w:r>
        <w:t xml:space="preserve"> </w:t>
      </w:r>
      <w:r>
        <w:t xml:space="preserve">Г</w:t>
      </w:r>
      <w:r>
        <w:t xml:space="preserve">рамматические категории глагола в коми языке. — Сыктывкар, 2005.</w:t>
      </w:r>
    </w:p>
    <w:bookmarkEnd w:id="655"/>
    <w:bookmarkStart w:id="656" w:name="ref-LeinonenTsypanov2007"/>
    <w:p>
      <w:pPr>
        <w:pStyle w:val="Bibliography"/>
      </w:pPr>
      <w:r>
        <w:t xml:space="preserve">242.</w:t>
      </w:r>
      <w:r>
        <w:t xml:space="preserve"> </w:t>
      </w:r>
      <w:r>
        <w:t xml:space="preserve">	</w:t>
      </w:r>
      <w:r>
        <w:t xml:space="preserve">Лейнонен М., Цыпанов Е. А.</w:t>
      </w:r>
      <w:r>
        <w:t xml:space="preserve"> </w:t>
      </w:r>
      <w:r>
        <w:t xml:space="preserve">Г</w:t>
      </w:r>
      <w:r>
        <w:t xml:space="preserve">рамматическая семантика эвиденциальности в коми языке (на материале модального перфекта) // Linguistica uralica. — 2009. — Т. XLV. — С. 23–35.</w:t>
      </w:r>
    </w:p>
    <w:bookmarkEnd w:id="656"/>
    <w:bookmarkStart w:id="657" w:name="ref-Subbota2008"/>
    <w:p>
      <w:pPr>
        <w:pStyle w:val="Bibliography"/>
      </w:pPr>
      <w:r>
        <w:t xml:space="preserve">243.</w:t>
      </w:r>
      <w:r>
        <w:t xml:space="preserve"> </w:t>
      </w:r>
      <w:r>
        <w:t xml:space="preserve">	</w:t>
      </w:r>
      <w:r>
        <w:t xml:space="preserve">Суббота К. А.</w:t>
      </w:r>
      <w:r>
        <w:t xml:space="preserve"> </w:t>
      </w:r>
      <w:r>
        <w:t xml:space="preserve">Г</w:t>
      </w:r>
      <w:r>
        <w:t xml:space="preserve">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57"/>
    <w:bookmarkStart w:id="658" w:name="ref-Leinonen2000"/>
    <w:p>
      <w:pPr>
        <w:pStyle w:val="Bibliography"/>
      </w:pPr>
      <w:r>
        <w:t xml:space="preserve">244.</w:t>
      </w:r>
      <w:r>
        <w:t xml:space="preserve"> </w:t>
      </w:r>
      <w:r>
        <w:t xml:space="preserve">	</w:t>
      </w:r>
      <w:r>
        <w:t xml:space="preserve">Leinonen M.</w:t>
      </w:r>
      <w:r>
        <w:t xml:space="preserve"> </w:t>
      </w:r>
      <w:r>
        <w:t xml:space="preserve">E</w:t>
      </w:r>
      <w:r>
        <w:t xml:space="preserve">videntiality in</w:t>
      </w:r>
      <w:r>
        <w:t xml:space="preserve"> </w:t>
      </w:r>
      <w:r>
        <w:t xml:space="preserve">K</w:t>
      </w:r>
      <w:r>
        <w:t xml:space="preserve">omi</w:t>
      </w:r>
      <w:r>
        <w:t xml:space="preserve"> </w:t>
      </w:r>
      <w:r>
        <w:t xml:space="preserve">Z</w:t>
      </w:r>
      <w:r>
        <w:t xml:space="preserve">yryan //</w:t>
      </w:r>
      <w:r>
        <w:t xml:space="preserve"> </w:t>
      </w:r>
      <w:r>
        <w:t xml:space="preserve">E</w:t>
      </w:r>
      <w:r>
        <w:t xml:space="preserve">videntials:</w:t>
      </w:r>
      <w:r>
        <w:t xml:space="preserve"> </w:t>
      </w:r>
      <w:r>
        <w:t xml:space="preserve">T</w:t>
      </w:r>
      <w:r>
        <w:t xml:space="preserve">urkic,</w:t>
      </w:r>
      <w:r>
        <w:t xml:space="preserve"> </w:t>
      </w:r>
      <w:r>
        <w:t xml:space="preserve">I</w:t>
      </w:r>
      <w:r>
        <w:t xml:space="preserve">ranian and</w:t>
      </w:r>
      <w:r>
        <w:t xml:space="preserve"> </w:t>
      </w:r>
      <w:r>
        <w:t xml:space="preserve">N</w:t>
      </w:r>
      <w:r>
        <w:t xml:space="preserve">eighbouring</w:t>
      </w:r>
      <w:r>
        <w:t xml:space="preserve"> </w:t>
      </w:r>
      <w:r>
        <w:t xml:space="preserve">L</w:t>
      </w:r>
      <w:r>
        <w:t xml:space="preserve">anguages / ed. by Johanson L., Utas B. — Berlin, Boston: De Gruyter Mouton, 2000. — P. 419–440.</w:t>
      </w:r>
    </w:p>
    <w:bookmarkEnd w:id="658"/>
    <w:bookmarkStart w:id="659" w:name="ref-Siegl2004"/>
    <w:p>
      <w:pPr>
        <w:pStyle w:val="Bibliography"/>
      </w:pPr>
      <w:r>
        <w:t xml:space="preserve">245.</w:t>
      </w:r>
      <w:r>
        <w:t xml:space="preserve"> </w:t>
      </w:r>
      <w:r>
        <w:t xml:space="preserve">	</w:t>
      </w:r>
      <w:r>
        <w:t xml:space="preserve">Siegl F.</w:t>
      </w:r>
      <w:r>
        <w:t xml:space="preserve"> </w:t>
      </w:r>
      <w:r>
        <w:t xml:space="preserve">T</w:t>
      </w:r>
      <w:r>
        <w:t xml:space="preserve">he second past in the</w:t>
      </w:r>
      <w:r>
        <w:t xml:space="preserve"> </w:t>
      </w:r>
      <w:r>
        <w:t xml:space="preserve">P</w:t>
      </w:r>
      <w:r>
        <w:t xml:space="preserve">ermic languages: Form, function, and a comparative analysis from a typological perspective: PhD thesis. — University of Tartu, 2004.</w:t>
      </w:r>
    </w:p>
    <w:bookmarkEnd w:id="659"/>
    <w:bookmarkStart w:id="660" w:name="ref-LeinonenVilkuna2008"/>
    <w:p>
      <w:pPr>
        <w:pStyle w:val="Bibliography"/>
      </w:pPr>
      <w:r>
        <w:t xml:space="preserve">246.</w:t>
      </w:r>
      <w:r>
        <w:t xml:space="preserve"> </w:t>
      </w:r>
      <w:r>
        <w:t xml:space="preserve">	</w:t>
      </w:r>
      <w:r>
        <w:t xml:space="preserve">Leinonen M., Vilkuna M.</w:t>
      </w:r>
      <w:r>
        <w:t xml:space="preserve"> </w:t>
      </w:r>
      <w:r>
        <w:t xml:space="preserve">P</w:t>
      </w:r>
      <w:r>
        <w:t xml:space="preserve">ast tenses in</w:t>
      </w:r>
      <w:r>
        <w:t xml:space="preserve"> </w:t>
      </w:r>
      <w:r>
        <w:t xml:space="preserve">P</w:t>
      </w:r>
      <w:r>
        <w:t xml:space="preserve">ermic languages // Tense and Aspect in the Languages of Europe. — 2008. — P. 495–514.</w:t>
      </w:r>
    </w:p>
    <w:bookmarkEnd w:id="660"/>
    <w:bookmarkStart w:id="661" w:name="ref-Anderson1986"/>
    <w:p>
      <w:pPr>
        <w:pStyle w:val="Bibliography"/>
      </w:pPr>
      <w:r>
        <w:t xml:space="preserve">247.</w:t>
      </w:r>
      <w:r>
        <w:t xml:space="preserve"> </w:t>
      </w:r>
      <w:r>
        <w:t xml:space="preserve">	</w:t>
      </w:r>
      <w:r>
        <w:t xml:space="preserve">Anderson L. B.</w:t>
      </w:r>
      <w:r>
        <w:t xml:space="preserve"> </w:t>
      </w:r>
      <w:r>
        <w:t xml:space="preserve">E</w:t>
      </w:r>
      <w:r>
        <w:t xml:space="preserve">videntials, paths of change, and mental maps: Typologically regular asymmetries // Advances in Discourse Processes. — 1986. — Vol. 20. — P. 273–312.</w:t>
      </w:r>
    </w:p>
    <w:bookmarkEnd w:id="661"/>
    <w:bookmarkStart w:id="662" w:name="ref-Aikhenvald2004"/>
    <w:p>
      <w:pPr>
        <w:pStyle w:val="Bibliography"/>
      </w:pPr>
      <w:r>
        <w:t xml:space="preserve">248.</w:t>
      </w:r>
      <w:r>
        <w:t xml:space="preserve"> </w:t>
      </w:r>
      <w:r>
        <w:t xml:space="preserve">	</w:t>
      </w:r>
      <w:r>
        <w:t xml:space="preserve">Aikhenvald A.</w:t>
      </w:r>
      <w:r>
        <w:t xml:space="preserve"> </w:t>
      </w:r>
      <w:r>
        <w:t xml:space="preserve">E</w:t>
      </w:r>
      <w:r>
        <w:t xml:space="preserve">videntiality. — Oxford: Oxford University Press, 2004.</w:t>
      </w:r>
    </w:p>
    <w:bookmarkEnd w:id="662"/>
    <w:bookmarkStart w:id="663" w:name="ref-Faller2002"/>
    <w:p>
      <w:pPr>
        <w:pStyle w:val="Bibliography"/>
      </w:pPr>
      <w:r>
        <w:t xml:space="preserve">249.</w:t>
      </w:r>
      <w:r>
        <w:t xml:space="preserve"> </w:t>
      </w:r>
      <w:r>
        <w:t xml:space="preserve">	</w:t>
      </w:r>
      <w:r>
        <w:t xml:space="preserve">Faller M.</w:t>
      </w:r>
      <w:r>
        <w:t xml:space="preserve"> </w:t>
      </w:r>
      <w:r>
        <w:t xml:space="preserve">S</w:t>
      </w:r>
      <w:r>
        <w:t xml:space="preserve">emantics and</w:t>
      </w:r>
      <w:r>
        <w:t xml:space="preserve"> </w:t>
      </w:r>
      <w:r>
        <w:t xml:space="preserve">P</w:t>
      </w:r>
      <w:r>
        <w:t xml:space="preserve">ragmatics of</w:t>
      </w:r>
      <w:r>
        <w:t xml:space="preserve"> </w:t>
      </w:r>
      <w:r>
        <w:t xml:space="preserve">E</w:t>
      </w:r>
      <w:r>
        <w:t xml:space="preserve">videntials in</w:t>
      </w:r>
      <w:r>
        <w:t xml:space="preserve"> </w:t>
      </w:r>
      <w:r>
        <w:t xml:space="preserve">C</w:t>
      </w:r>
      <w:r>
        <w:t xml:space="preserve">uzco</w:t>
      </w:r>
      <w:r>
        <w:t xml:space="preserve"> </w:t>
      </w:r>
      <w:r>
        <w:t xml:space="preserve">Q</w:t>
      </w:r>
      <w:r>
        <w:t xml:space="preserve">uechua: PhD thesis. — Stanford University, 2002.</w:t>
      </w:r>
    </w:p>
    <w:bookmarkEnd w:id="663"/>
    <w:bookmarkStart w:id="664" w:name="ref-Izvorski1997"/>
    <w:p>
      <w:pPr>
        <w:pStyle w:val="Bibliography"/>
      </w:pPr>
      <w:r>
        <w:t xml:space="preserve">250.</w:t>
      </w:r>
      <w:r>
        <w:t xml:space="preserve"> </w:t>
      </w:r>
      <w:r>
        <w:t xml:space="preserve">	</w:t>
      </w:r>
      <w:r>
        <w:t xml:space="preserve">Izvorski R.</w:t>
      </w:r>
      <w:r>
        <w:t xml:space="preserve"> </w:t>
      </w:r>
      <w:r>
        <w:t xml:space="preserve">T</w:t>
      </w:r>
      <w:r>
        <w:t xml:space="preserve">he present perfect as an epistemic modal /</w:t>
      </w:r>
      <w:r>
        <w:t xml:space="preserve"> </w:t>
      </w:r>
      <w:r>
        <w:t xml:space="preserve">P</w:t>
      </w:r>
      <w:r>
        <w:t xml:space="preserve">roceedings of</w:t>
      </w:r>
      <w:r>
        <w:t xml:space="preserve"> </w:t>
      </w:r>
      <w:r>
        <w:t xml:space="preserve">S</w:t>
      </w:r>
      <w:r>
        <w:t xml:space="preserve">emantics and</w:t>
      </w:r>
      <w:r>
        <w:t xml:space="preserve"> </w:t>
      </w:r>
      <w:r>
        <w:t xml:space="preserve">L</w:t>
      </w:r>
      <w:r>
        <w:t xml:space="preserve">inguistic</w:t>
      </w:r>
      <w:r>
        <w:t xml:space="preserve"> </w:t>
      </w:r>
      <w:r>
        <w:t xml:space="preserve">T</w:t>
      </w:r>
      <w:r>
        <w:t xml:space="preserve">heory 7 / ed. by Lawson A. — Ithaca, NY: Linguistic Society of America, 1997. — Vol. 7. — P. 222–239.</w:t>
      </w:r>
    </w:p>
    <w:bookmarkEnd w:id="664"/>
    <w:bookmarkStart w:id="665" w:name="ref-Matthewsonetal2007"/>
    <w:p>
      <w:pPr>
        <w:pStyle w:val="Bibliography"/>
      </w:pPr>
      <w:r>
        <w:t xml:space="preserve">251.</w:t>
      </w:r>
      <w:r>
        <w:t xml:space="preserve"> </w:t>
      </w:r>
      <w:r>
        <w:t xml:space="preserve">	</w:t>
      </w:r>
      <w:r>
        <w:t xml:space="preserve">Matthewson L., Davis H., Rullmann H.</w:t>
      </w:r>
      <w:r>
        <w:t xml:space="preserve"> </w:t>
      </w:r>
      <w:r>
        <w:t xml:space="preserve">E</w:t>
      </w:r>
      <w:r>
        <w:t xml:space="preserve">videntials as epistemic modals: Evidence from</w:t>
      </w:r>
      <w:r>
        <w:t xml:space="preserve"> </w:t>
      </w:r>
      <w:r>
        <w:t xml:space="preserve">S</w:t>
      </w:r>
      <w:r>
        <w:t xml:space="preserve">t’ ́at’imcets’ // Linguistic Variation Yearbook. — 2007. — Vol. 7. — P. 201–254.</w:t>
      </w:r>
    </w:p>
    <w:bookmarkEnd w:id="665"/>
    <w:bookmarkStart w:id="666" w:name="ref-Murray2010"/>
    <w:p>
      <w:pPr>
        <w:pStyle w:val="Bibliography"/>
      </w:pPr>
      <w:r>
        <w:t xml:space="preserve">252.</w:t>
      </w:r>
      <w:r>
        <w:t xml:space="preserve"> </w:t>
      </w:r>
      <w:r>
        <w:t xml:space="preserve">	</w:t>
      </w:r>
      <w:r>
        <w:t xml:space="preserve">Murray S.</w:t>
      </w:r>
      <w:r>
        <w:t xml:space="preserve"> </w:t>
      </w:r>
      <w:r>
        <w:t xml:space="preserve">E</w:t>
      </w:r>
      <w:r>
        <w:t xml:space="preserve">videntiality and the</w:t>
      </w:r>
      <w:r>
        <w:t xml:space="preserve"> </w:t>
      </w:r>
      <w:r>
        <w:t xml:space="preserve">S</w:t>
      </w:r>
      <w:r>
        <w:t xml:space="preserve">tructure of</w:t>
      </w:r>
      <w:r>
        <w:t xml:space="preserve"> </w:t>
      </w:r>
      <w:r>
        <w:t xml:space="preserve">S</w:t>
      </w:r>
      <w:r>
        <w:t xml:space="preserve">peech</w:t>
      </w:r>
      <w:r>
        <w:t xml:space="preserve"> </w:t>
      </w:r>
      <w:r>
        <w:t xml:space="preserve">A</w:t>
      </w:r>
      <w:r>
        <w:t xml:space="preserve">cts: PhD thesis. — Rutgers University, 2010.</w:t>
      </w:r>
    </w:p>
    <w:bookmarkEnd w:id="666"/>
    <w:bookmarkStart w:id="667" w:name="ref-Garrett2001"/>
    <w:p>
      <w:pPr>
        <w:pStyle w:val="Bibliography"/>
      </w:pPr>
      <w:r>
        <w:t xml:space="preserve">253.</w:t>
      </w:r>
      <w:r>
        <w:t xml:space="preserve"> </w:t>
      </w:r>
      <w:r>
        <w:t xml:space="preserve">	</w:t>
      </w:r>
      <w:r>
        <w:t xml:space="preserve">Garrett E. J.</w:t>
      </w:r>
      <w:r>
        <w:t xml:space="preserve"> </w:t>
      </w:r>
      <w:r>
        <w:t xml:space="preserve">E</w:t>
      </w:r>
      <w:r>
        <w:t xml:space="preserve">videntiality and</w:t>
      </w:r>
      <w:r>
        <w:t xml:space="preserve"> </w:t>
      </w:r>
      <w:r>
        <w:t xml:space="preserve">A</w:t>
      </w:r>
      <w:r>
        <w:t xml:space="preserve">ssertion in</w:t>
      </w:r>
      <w:r>
        <w:t xml:space="preserve"> </w:t>
      </w:r>
      <w:r>
        <w:t xml:space="preserve">T</w:t>
      </w:r>
      <w:r>
        <w:t xml:space="preserve">ibetan: PhD thesis. — UCLA, 2001.</w:t>
      </w:r>
    </w:p>
    <w:bookmarkEnd w:id="667"/>
    <w:bookmarkStart w:id="668" w:name="ref-SauerlandSchenner2007"/>
    <w:p>
      <w:pPr>
        <w:pStyle w:val="Bibliography"/>
      </w:pPr>
      <w:r>
        <w:t xml:space="preserve">254.</w:t>
      </w:r>
      <w:r>
        <w:t xml:space="preserve"> </w:t>
      </w:r>
      <w:r>
        <w:t xml:space="preserve">	</w:t>
      </w:r>
      <w:r>
        <w:t xml:space="preserve">Sauerland U., Schenner M.</w:t>
      </w:r>
      <w:r>
        <w:t xml:space="preserve"> </w:t>
      </w:r>
      <w:r>
        <w:t xml:space="preserve">E</w:t>
      </w:r>
      <w:r>
        <w:t xml:space="preserve">mbedded evidentials in</w:t>
      </w:r>
      <w:r>
        <w:t xml:space="preserve"> </w:t>
      </w:r>
      <w:r>
        <w:t xml:space="preserve">B</w:t>
      </w:r>
      <w:r>
        <w:t xml:space="preserve">ulgarian // Proceedings of Sinn und Bedeutung. — 2007. — Vol. 11. — P. 495–509.</w:t>
      </w:r>
    </w:p>
    <w:bookmarkEnd w:id="668"/>
    <w:bookmarkStart w:id="669" w:name="ref-Koev2017"/>
    <w:p>
      <w:pPr>
        <w:pStyle w:val="Bibliography"/>
      </w:pPr>
      <w:r>
        <w:t xml:space="preserve">255.</w:t>
      </w:r>
      <w:r>
        <w:t xml:space="preserve"> </w:t>
      </w:r>
      <w:r>
        <w:t xml:space="preserve">	</w:t>
      </w:r>
      <w:r>
        <w:t xml:space="preserve">Koev T.</w:t>
      </w:r>
      <w:r>
        <w:t xml:space="preserve"> </w:t>
      </w:r>
      <w:r>
        <w:t xml:space="preserve">E</w:t>
      </w:r>
      <w:r>
        <w:t xml:space="preserve">videntiality,</w:t>
      </w:r>
      <w:r>
        <w:t xml:space="preserve"> </w:t>
      </w:r>
      <w:r>
        <w:t xml:space="preserve">L</w:t>
      </w:r>
      <w:r>
        <w:t xml:space="preserve">earning</w:t>
      </w:r>
      <w:r>
        <w:t xml:space="preserve"> </w:t>
      </w:r>
      <w:r>
        <w:t xml:space="preserve">E</w:t>
      </w:r>
      <w:r>
        <w:t xml:space="preserve">vents, and</w:t>
      </w:r>
      <w:r>
        <w:t xml:space="preserve"> </w:t>
      </w:r>
      <w:r>
        <w:t xml:space="preserve">S</w:t>
      </w:r>
      <w:r>
        <w:t xml:space="preserve">patiotemporal</w:t>
      </w:r>
      <w:r>
        <w:t xml:space="preserve"> </w:t>
      </w:r>
      <w:r>
        <w:t xml:space="preserve">D</w:t>
      </w:r>
      <w:r>
        <w:t xml:space="preserve">istance:</w:t>
      </w:r>
      <w:r>
        <w:t xml:space="preserve"> </w:t>
      </w:r>
      <w:r>
        <w:t xml:space="preserve">T</w:t>
      </w:r>
      <w:r>
        <w:t xml:space="preserve">he</w:t>
      </w:r>
      <w:r>
        <w:t xml:space="preserve"> </w:t>
      </w:r>
      <w:r>
        <w:t xml:space="preserve">V</w:t>
      </w:r>
      <w:r>
        <w:t xml:space="preserve">iew from</w:t>
      </w:r>
      <w:r>
        <w:t xml:space="preserve"> </w:t>
      </w:r>
      <w:r>
        <w:t xml:space="preserve">B</w:t>
      </w:r>
      <w:r>
        <w:t xml:space="preserve">ulgarian // Journal of Semantics. — 2017. — Vol. 34, no. 1. — P. 1–41.</w:t>
      </w:r>
    </w:p>
    <w:bookmarkEnd w:id="669"/>
    <w:bookmarkStart w:id="670" w:name="ref-Grice1975"/>
    <w:p>
      <w:pPr>
        <w:pStyle w:val="Bibliography"/>
      </w:pPr>
      <w:r>
        <w:t xml:space="preserve">256.</w:t>
      </w:r>
      <w:r>
        <w:t xml:space="preserve"> </w:t>
      </w:r>
      <w:r>
        <w:t xml:space="preserve">	</w:t>
      </w:r>
      <w:r>
        <w:t xml:space="preserve">Grice P. H.</w:t>
      </w:r>
      <w:r>
        <w:t xml:space="preserve"> </w:t>
      </w:r>
      <w:r>
        <w:t xml:space="preserve">L</w:t>
      </w:r>
      <w:r>
        <w:t xml:space="preserve">ogic and</w:t>
      </w:r>
      <w:r>
        <w:t xml:space="preserve"> </w:t>
      </w:r>
      <w:r>
        <w:t xml:space="preserve">C</w:t>
      </w:r>
      <w:r>
        <w:t xml:space="preserve">onversation //</w:t>
      </w:r>
      <w:r>
        <w:t xml:space="preserve"> </w:t>
      </w:r>
      <w:r>
        <w:t xml:space="preserve">S</w:t>
      </w:r>
      <w:r>
        <w:t xml:space="preserve">peech</w:t>
      </w:r>
      <w:r>
        <w:t xml:space="preserve"> </w:t>
      </w:r>
      <w:r>
        <w:t xml:space="preserve">A</w:t>
      </w:r>
      <w:r>
        <w:t xml:space="preserve">cts / ed. by Cole P., Morgan J. L. — New York: Academic Press, 1975. — Vol. 3. — P. 43–58.</w:t>
      </w:r>
    </w:p>
    <w:bookmarkEnd w:id="670"/>
    <w:bookmarkStart w:id="671" w:name="ref-Murray2014"/>
    <w:p>
      <w:pPr>
        <w:pStyle w:val="Bibliography"/>
      </w:pPr>
      <w:r>
        <w:t xml:space="preserve">257.</w:t>
      </w:r>
      <w:r>
        <w:t xml:space="preserve"> </w:t>
      </w:r>
      <w:r>
        <w:t xml:space="preserve">	</w:t>
      </w:r>
      <w:r>
        <w:t xml:space="preserve">Murray S.</w:t>
      </w:r>
      <w:r>
        <w:t xml:space="preserve"> </w:t>
      </w:r>
      <w:r>
        <w:t xml:space="preserve">V</w:t>
      </w:r>
      <w:r>
        <w:t xml:space="preserve">arieties of update // Semantics &amp; Pragmatics. — 2014. — Vol. 7, no. 2. — P. 1–53.</w:t>
      </w:r>
    </w:p>
    <w:bookmarkEnd w:id="671"/>
    <w:bookmarkStart w:id="672" w:name="ref-vonFintelGillies2010"/>
    <w:p>
      <w:pPr>
        <w:pStyle w:val="Bibliography"/>
      </w:pPr>
      <w:r>
        <w:t xml:space="preserve">258.</w:t>
      </w:r>
      <w:r>
        <w:t xml:space="preserve"> </w:t>
      </w:r>
      <w:r>
        <w:t xml:space="preserve">	</w:t>
      </w:r>
      <w:r>
        <w:t xml:space="preserve">Fintel K. von, Gillies A. S.</w:t>
      </w:r>
      <w:r>
        <w:t xml:space="preserve"> </w:t>
      </w:r>
      <w:r>
        <w:t xml:space="preserve">M</w:t>
      </w:r>
      <w:r>
        <w:t xml:space="preserve">ust... Stay... strong! // Natural Language Semantics. — 2010. — Vol. 18. — P. 350–383.</w:t>
      </w:r>
    </w:p>
    <w:bookmarkEnd w:id="672"/>
    <w:bookmarkStart w:id="673" w:name="ref-AnderBoisetal2015"/>
    <w:p>
      <w:pPr>
        <w:pStyle w:val="Bibliography"/>
      </w:pPr>
      <w:r>
        <w:t xml:space="preserve">259.</w:t>
      </w:r>
      <w:r>
        <w:t xml:space="preserve"> </w:t>
      </w:r>
      <w:r>
        <w:t xml:space="preserve">	</w:t>
      </w:r>
      <w:r>
        <w:t xml:space="preserve">AnderBois S., Brasoveanu A., Henderson R.</w:t>
      </w:r>
      <w:r>
        <w:t xml:space="preserve"> </w:t>
      </w:r>
      <w:r>
        <w:t xml:space="preserve">A</w:t>
      </w:r>
      <w:r>
        <w:t xml:space="preserve">t-issue proposals and appositive impositions in discourse // Journal of Semantics. — 2015. — Vol. 32, no. 1. — P. 93–138.</w:t>
      </w:r>
    </w:p>
    <w:bookmarkEnd w:id="673"/>
    <w:bookmarkStart w:id="674" w:name="ref-luebbering2013"/>
    <w:p>
      <w:pPr>
        <w:pStyle w:val="Bibliography"/>
      </w:pPr>
      <w:r>
        <w:t xml:space="preserve">260.</w:t>
      </w:r>
      <w:r>
        <w:t xml:space="preserve"> </w:t>
      </w:r>
      <w:r>
        <w:t xml:space="preserve">	</w:t>
      </w:r>
      <w:r>
        <w:t xml:space="preserve">Luebbering C. R.</w:t>
      </w:r>
      <w:r>
        <w:t xml:space="preserve"> </w:t>
      </w:r>
      <w:r>
        <w:t xml:space="preserve">D</w:t>
      </w:r>
      <w:r>
        <w:t xml:space="preserve">isplaying the geography of language: The cartography of language maps // The Linguistics Journal. — 2013. — Vol. 7, no. 1. — P. 39–67.</w:t>
      </w:r>
    </w:p>
    <w:bookmarkEnd w:id="674"/>
    <w:bookmarkStart w:id="676" w:name="ref-wals"/>
    <w:p>
      <w:pPr>
        <w:pStyle w:val="Bibliography"/>
      </w:pPr>
      <w:r>
        <w:t xml:space="preserve">261.</w:t>
      </w:r>
      <w:r>
        <w:t xml:space="preserve"> </w:t>
      </w:r>
      <w:r>
        <w:t xml:space="preserve">	</w:t>
      </w:r>
      <w:hyperlink r:id="rId675">
        <w:r>
          <w:rPr>
            <w:rStyle w:val="Hyperlink"/>
          </w:rPr>
          <w:t xml:space="preserve">W</w:t>
        </w:r>
        <w:r>
          <w:rPr>
            <w:rStyle w:val="Hyperlink"/>
          </w:rPr>
          <w:t xml:space="preserve">A</w:t>
        </w:r>
        <w:r>
          <w:rPr>
            <w:rStyle w:val="Hyperlink"/>
          </w:rPr>
          <w:t xml:space="preserve">L</w:t>
        </w:r>
        <w:r>
          <w:rPr>
            <w:rStyle w:val="Hyperlink"/>
          </w:rPr>
          <w:t xml:space="preserve">S</w:t>
        </w:r>
        <w:r>
          <w:rPr>
            <w:rStyle w:val="Hyperlink"/>
          </w:rPr>
          <w:t xml:space="preserve"> </w:t>
        </w:r>
        <w:r>
          <w:rPr>
            <w:rStyle w:val="Hyperlink"/>
          </w:rPr>
          <w:t xml:space="preserve">O</w:t>
        </w:r>
        <w:r>
          <w:rPr>
            <w:rStyle w:val="Hyperlink"/>
          </w:rPr>
          <w:t xml:space="preserve">nline</w:t>
        </w:r>
      </w:hyperlink>
      <w:r>
        <w:t xml:space="preserve"> </w:t>
      </w:r>
      <w:r>
        <w:t xml:space="preserve">/ ed. by Dryer M. S., Haspelmath M. — 2013.</w:t>
      </w:r>
    </w:p>
    <w:bookmarkEnd w:id="676"/>
    <w:bookmarkStart w:id="677" w:name="ref-moroz2017"/>
    <w:p>
      <w:pPr>
        <w:pStyle w:val="Bibliography"/>
      </w:pPr>
      <w:r>
        <w:t xml:space="preserve">262.</w:t>
      </w:r>
      <w:r>
        <w:t xml:space="preserve"> </w:t>
      </w:r>
      <w:r>
        <w:t xml:space="preserve">	</w:t>
      </w:r>
      <w:r>
        <w:t xml:space="preserve">Moroz G. Lingtypology: Easy mapping for</w:t>
      </w:r>
      <w:r>
        <w:t xml:space="preserve"> </w:t>
      </w:r>
      <w:r>
        <w:t xml:space="preserve">L</w:t>
      </w:r>
      <w:r>
        <w:t xml:space="preserve">inguistic</w:t>
      </w:r>
      <w:r>
        <w:t xml:space="preserve"> </w:t>
      </w:r>
      <w:r>
        <w:t xml:space="preserve">T</w:t>
      </w:r>
      <w:r>
        <w:t xml:space="preserve">ypology [</w:t>
      </w:r>
      <w:r>
        <w:t xml:space="preserve">R</w:t>
      </w:r>
      <w:r>
        <w:t xml:space="preserve"> </w:t>
      </w:r>
      <w:r>
        <w:t xml:space="preserve">package]. — 2017.</w:t>
      </w:r>
    </w:p>
    <w:bookmarkEnd w:id="677"/>
    <w:bookmarkStart w:id="678" w:name="ref-drude2018"/>
    <w:p>
      <w:pPr>
        <w:pStyle w:val="Bibliography"/>
      </w:pPr>
      <w:r>
        <w:t xml:space="preserve">263.</w:t>
      </w:r>
      <w:r>
        <w:t xml:space="preserve"> </w:t>
      </w:r>
      <w:r>
        <w:t xml:space="preserve">	</w:t>
      </w:r>
      <w:r>
        <w:t xml:space="preserve">Drude S.</w:t>
      </w:r>
      <w:r>
        <w:t xml:space="preserve"> </w:t>
      </w:r>
      <w:r>
        <w:t xml:space="preserve">W</w:t>
      </w:r>
      <w:r>
        <w:t xml:space="preserve">hy we need better language maps, and what they could look like. //</w:t>
      </w:r>
      <w:r>
        <w:t xml:space="preserve"> </w:t>
      </w:r>
      <w:r>
        <w:t xml:space="preserve">E</w:t>
      </w:r>
      <w:r>
        <w:t xml:space="preserve">ndangered languages and the land:</w:t>
      </w:r>
      <w:r>
        <w:t xml:space="preserve"> </w:t>
      </w:r>
      <w:r>
        <w:t xml:space="preserve">M</w:t>
      </w:r>
      <w:r>
        <w:t xml:space="preserve">apping landscapes of multilingualism. — London: FEL &amp; EL Publishing, 2018. — P. 33–40.</w:t>
      </w:r>
    </w:p>
    <w:bookmarkEnd w:id="678"/>
    <w:bookmarkStart w:id="679" w:name="ref-macaulay2014"/>
    <w:p>
      <w:pPr>
        <w:pStyle w:val="Bibliography"/>
      </w:pPr>
      <w:r>
        <w:t xml:space="preserve">264.</w:t>
      </w:r>
      <w:r>
        <w:t xml:space="preserve"> </w:t>
      </w:r>
      <w:r>
        <w:t xml:space="preserve">	</w:t>
      </w:r>
      <w:r>
        <w:t xml:space="preserve">Macaulay R. K.</w:t>
      </w:r>
      <w:r>
        <w:t xml:space="preserve"> </w:t>
      </w:r>
      <w:r>
        <w:t xml:space="preserve">L</w:t>
      </w:r>
      <w:r>
        <w:t xml:space="preserve">inguistic maps:</w:t>
      </w:r>
      <w:r>
        <w:t xml:space="preserve"> </w:t>
      </w:r>
      <w:r>
        <w:t xml:space="preserve">V</w:t>
      </w:r>
      <w:r>
        <w:t xml:space="preserve">isual aid or abstract art? //</w:t>
      </w:r>
      <w:r>
        <w:t xml:space="preserve"> </w:t>
      </w:r>
      <w:r>
        <w:t xml:space="preserve">S</w:t>
      </w:r>
      <w:r>
        <w:t xml:space="preserve">tudies in</w:t>
      </w:r>
      <w:r>
        <w:t xml:space="preserve"> </w:t>
      </w:r>
      <w:r>
        <w:t xml:space="preserve">L</w:t>
      </w:r>
      <w:r>
        <w:t xml:space="preserve">inguistic</w:t>
      </w:r>
      <w:r>
        <w:t xml:space="preserve"> </w:t>
      </w:r>
      <w:r>
        <w:t xml:space="preserve">G</w:t>
      </w:r>
      <w:r>
        <w:t xml:space="preserve">eography. — Routledge, 2014. — P. 172–186.</w:t>
      </w:r>
    </w:p>
    <w:bookmarkEnd w:id="679"/>
    <w:bookmarkStart w:id="681" w:name="ref-naccaratoverhees2021"/>
    <w:p>
      <w:pPr>
        <w:pStyle w:val="Bibliography"/>
      </w:pPr>
      <w:r>
        <w:t xml:space="preserve">265.</w:t>
      </w:r>
      <w:r>
        <w:t xml:space="preserve"> </w:t>
      </w:r>
      <w:r>
        <w:t xml:space="preserve">	</w:t>
      </w:r>
      <w:r>
        <w:t xml:space="preserve">Naccarato C., Verhees S.</w:t>
      </w:r>
      <w:r>
        <w:t xml:space="preserve"> </w:t>
      </w:r>
      <w:hyperlink r:id="rId680">
        <w:r>
          <w:rPr>
            <w:rStyle w:val="Hyperlink"/>
          </w:rPr>
          <w:t xml:space="preserve">M</w:t>
        </w:r>
        <w:r>
          <w:rPr>
            <w:rStyle w:val="Hyperlink"/>
          </w:rPr>
          <w:t xml:space="preserve">orning greetings</w:t>
        </w:r>
      </w:hyperlink>
      <w:r>
        <w:t xml:space="preserve"> </w:t>
      </w:r>
      <w:r>
        <w:t xml:space="preserve">//</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1"/>
    <w:bookmarkStart w:id="682" w:name="ref-meulemansetal2020"/>
    <w:p>
      <w:pPr>
        <w:pStyle w:val="Bibliography"/>
      </w:pPr>
      <w:r>
        <w:t xml:space="preserve">266.</w:t>
      </w:r>
      <w:r>
        <w:t xml:space="preserve"> </w:t>
      </w:r>
      <w:r>
        <w:t xml:space="preserve">	</w:t>
      </w:r>
      <w:r>
        <w:t xml:space="preserve">Meulemans W., Sondag M., Speckmann B.</w:t>
      </w:r>
      <w:r>
        <w:t xml:space="preserve"> </w:t>
      </w:r>
      <w:r>
        <w:t xml:space="preserve">A</w:t>
      </w:r>
      <w:r>
        <w:t xml:space="preserve"> </w:t>
      </w:r>
      <w:r>
        <w:t xml:space="preserve">simple pipeline for coherent grid maps // IEEE Transactions on Visualization and Computer Graphics. — 2020. — Vol. 27, no. 2. — P. 1236–1246.</w:t>
      </w:r>
    </w:p>
    <w:bookmarkEnd w:id="682"/>
    <w:bookmarkStart w:id="683" w:name="ref-loecherropkins2015"/>
    <w:p>
      <w:pPr>
        <w:pStyle w:val="Bibliography"/>
      </w:pPr>
      <w:r>
        <w:t xml:space="preserve">267.</w:t>
      </w:r>
      <w:r>
        <w:t xml:space="preserve"> </w:t>
      </w:r>
      <w:r>
        <w:t xml:space="preserve">	</w:t>
      </w:r>
      <w:r>
        <w:t xml:space="preserve">Loecher M., Ropkins K.</w:t>
      </w:r>
      <w:r>
        <w:t xml:space="preserve"> </w:t>
      </w:r>
      <w:r>
        <w:t xml:space="preserve">R</w:t>
      </w:r>
      <w:r>
        <w:t xml:space="preserve">google</w:t>
      </w:r>
      <w:r>
        <w:t xml:space="preserve">M</w:t>
      </w:r>
      <w:r>
        <w:t xml:space="preserve">aps and loa:</w:t>
      </w:r>
      <w:r>
        <w:t xml:space="preserve"> </w:t>
      </w:r>
      <w:r>
        <w:t xml:space="preserve">U</w:t>
      </w:r>
      <w:r>
        <w:t xml:space="preserve">nleashing</w:t>
      </w:r>
      <w:r>
        <w:t xml:space="preserve"> </w:t>
      </w:r>
      <w:r>
        <w:t xml:space="preserve">R</w:t>
      </w:r>
      <w:r>
        <w:t xml:space="preserve"> </w:t>
      </w:r>
      <w:r>
        <w:t xml:space="preserve">graphics power on map tiles // Journal of Statistical Software. — 2015. — Vol. 63. — P. 1–18.</w:t>
      </w:r>
    </w:p>
    <w:bookmarkEnd w:id="683"/>
    <w:bookmarkStart w:id="684" w:name="ref-mcneillhale2017"/>
    <w:p>
      <w:pPr>
        <w:pStyle w:val="Bibliography"/>
      </w:pPr>
      <w:r>
        <w:t xml:space="preserve">268.</w:t>
      </w:r>
      <w:r>
        <w:t xml:space="preserve"> </w:t>
      </w:r>
      <w:r>
        <w:t xml:space="preserve">	</w:t>
      </w:r>
      <w:r>
        <w:t xml:space="preserve">McNeill G., Hale S. A.</w:t>
      </w:r>
      <w:r>
        <w:t xml:space="preserve"> </w:t>
      </w:r>
      <w:r>
        <w:t xml:space="preserve">G</w:t>
      </w:r>
      <w:r>
        <w:t xml:space="preserve">enerating tile maps // Computer graphics forum. — 2017. — Vol. 36, no. 3. — P. 435–445.</w:t>
      </w:r>
    </w:p>
    <w:bookmarkEnd w:id="684"/>
    <w:bookmarkStart w:id="685" w:name="ref-peterson2011"/>
    <w:p>
      <w:pPr>
        <w:pStyle w:val="Bibliography"/>
      </w:pPr>
      <w:r>
        <w:t xml:space="preserve">269.</w:t>
      </w:r>
      <w:r>
        <w:t xml:space="preserve"> </w:t>
      </w:r>
      <w:r>
        <w:t xml:space="preserve">	</w:t>
      </w:r>
      <w:r>
        <w:t xml:space="preserve">Peterson M. P.</w:t>
      </w:r>
      <w:r>
        <w:t xml:space="preserve"> </w:t>
      </w:r>
      <w:r>
        <w:t xml:space="preserve">T</w:t>
      </w:r>
      <w:r>
        <w:t xml:space="preserve">he tile-based mapping transition in cartography //</w:t>
      </w:r>
      <w:r>
        <w:t xml:space="preserve"> </w:t>
      </w:r>
      <w:r>
        <w:t xml:space="preserve">M</w:t>
      </w:r>
      <w:r>
        <w:t xml:space="preserve">aps for the</w:t>
      </w:r>
      <w:r>
        <w:t xml:space="preserve"> </w:t>
      </w:r>
      <w:r>
        <w:t xml:space="preserve">F</w:t>
      </w:r>
      <w:r>
        <w:t xml:space="preserve">uture:</w:t>
      </w:r>
      <w:r>
        <w:t xml:space="preserve"> </w:t>
      </w:r>
      <w:r>
        <w:t xml:space="preserve">C</w:t>
      </w:r>
      <w:r>
        <w:t xml:space="preserve">hildren,</w:t>
      </w:r>
      <w:r>
        <w:t xml:space="preserve"> </w:t>
      </w:r>
      <w:r>
        <w:t xml:space="preserve">E</w:t>
      </w:r>
      <w:r>
        <w:t xml:space="preserve">ducation and</w:t>
      </w:r>
      <w:r>
        <w:t xml:space="preserve"> </w:t>
      </w:r>
      <w:r>
        <w:t xml:space="preserve">I</w:t>
      </w:r>
      <w:r>
        <w:t xml:space="preserve">nternet. — Berlin, Heidelberg: Springer Berlin Heidelberg, 2011. — P. 151–163.</w:t>
      </w:r>
    </w:p>
    <w:bookmarkEnd w:id="685"/>
    <w:bookmarkStart w:id="686" w:name="ref-panse2018"/>
    <w:p>
      <w:pPr>
        <w:pStyle w:val="Bibliography"/>
      </w:pPr>
      <w:r>
        <w:t xml:space="preserve">270.</w:t>
      </w:r>
      <w:r>
        <w:t xml:space="preserve"> </w:t>
      </w:r>
      <w:r>
        <w:t xml:space="preserve">	</w:t>
      </w:r>
      <w:r>
        <w:t xml:space="preserve">Panse C.</w:t>
      </w:r>
      <w:r>
        <w:t xml:space="preserve"> </w:t>
      </w:r>
      <w:r>
        <w:t xml:space="preserve">R</w:t>
      </w:r>
      <w:r>
        <w:t xml:space="preserve">ectangular statistical cartograms in</w:t>
      </w:r>
      <w:r>
        <w:t xml:space="preserve"> </w:t>
      </w:r>
      <w:r>
        <w:t xml:space="preserve">R</w:t>
      </w:r>
      <w:r>
        <w:t xml:space="preserve">:</w:t>
      </w:r>
      <w:r>
        <w:t xml:space="preserve"> </w:t>
      </w:r>
      <w:r>
        <w:t xml:space="preserve">T</w:t>
      </w:r>
      <w:r>
        <w:t xml:space="preserve">he recmap package // Journal of Statistical Software. — 2018. — Vol. 86. — P. 1–27.</w:t>
      </w:r>
    </w:p>
    <w:bookmarkEnd w:id="686"/>
    <w:bookmarkStart w:id="687" w:name="ref-moroz2021"/>
    <w:p>
      <w:pPr>
        <w:pStyle w:val="Bibliography"/>
      </w:pPr>
      <w:r>
        <w:t xml:space="preserve">271.</w:t>
      </w:r>
      <w:r>
        <w:t xml:space="preserve"> </w:t>
      </w:r>
      <w:r>
        <w:t xml:space="preserve">	</w:t>
      </w:r>
      <w:r>
        <w:t xml:space="preserve">Moroz G.</w:t>
      </w:r>
      <w:r>
        <w:t xml:space="preserve"> </w:t>
      </w:r>
      <w:r>
        <w:t xml:space="preserve">O</w:t>
      </w:r>
      <w:r>
        <w:t xml:space="preserve">n phonology of</w:t>
      </w:r>
      <w:r>
        <w:t xml:space="preserve"> </w:t>
      </w:r>
      <w:r>
        <w:t xml:space="preserve">E</w:t>
      </w:r>
      <w:r>
        <w:t xml:space="preserve">ast</w:t>
      </w:r>
      <w:r>
        <w:t xml:space="preserve"> </w:t>
      </w:r>
      <w:r>
        <w:t xml:space="preserve">C</w:t>
      </w:r>
      <w:r>
        <w:t xml:space="preserve">aucasian languages //</w:t>
      </w:r>
      <w:r>
        <w:t xml:space="preserve"> </w:t>
      </w:r>
      <w:r>
        <w:t xml:space="preserve">T</w:t>
      </w:r>
      <w:r>
        <w:t xml:space="preserve">ypological</w:t>
      </w:r>
      <w:r>
        <w:t xml:space="preserve"> </w:t>
      </w:r>
      <w:r>
        <w:t xml:space="preserve">A</w:t>
      </w:r>
      <w:r>
        <w:t xml:space="preserve">tlas of the</w:t>
      </w:r>
      <w:r>
        <w:t xml:space="preserve"> </w:t>
      </w:r>
      <w:r>
        <w:t xml:space="preserve">L</w:t>
      </w:r>
      <w:r>
        <w:t xml:space="preserve">anguages of</w:t>
      </w:r>
      <w:r>
        <w:t xml:space="preserve"> </w:t>
      </w:r>
      <w:r>
        <w:t xml:space="preserve">D</w:t>
      </w:r>
      <w:r>
        <w:t xml:space="preserve">aghestan (</w:t>
      </w:r>
      <w:r>
        <w:t xml:space="preserve">T</w:t>
      </w:r>
      <w:r>
        <w:t xml:space="preserve">A</w:t>
      </w:r>
      <w:r>
        <w:t xml:space="preserve">L</w:t>
      </w:r>
      <w:r>
        <w:t xml:space="preserve">D</w:t>
      </w:r>
      <w:r>
        <w:t xml:space="preserve">) / ed. by Daniel M., Filatov K., Maisak T., Moroz G., Mukhin T., Naccarato C., Verhees S. — Moscow: Linguistic Convergence Laboratory, 2021.</w:t>
      </w:r>
    </w:p>
    <w:bookmarkEnd w:id="687"/>
    <w:bookmarkStart w:id="688" w:name="ref-GrangerPaquot2010"/>
    <w:p>
      <w:pPr>
        <w:pStyle w:val="Bibliography"/>
      </w:pPr>
      <w:r>
        <w:t xml:space="preserve">272.</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w:t>
      </w:r>
      <w:r>
        <w:t xml:space="preserve"> </w:t>
      </w:r>
      <w:r>
        <w:t xml:space="preserve">L</w:t>
      </w:r>
      <w:r>
        <w:t xml:space="preserve">exicography in the 21st century:</w:t>
      </w:r>
      <w:r>
        <w:t xml:space="preserve"> </w:t>
      </w:r>
      <w:r>
        <w:t xml:space="preserve">N</w:t>
      </w:r>
      <w:r>
        <w:t xml:space="preserve">ew challenges, new applications.</w:t>
      </w:r>
      <w:r>
        <w:t xml:space="preserve"> </w:t>
      </w:r>
      <w:r>
        <w:t xml:space="preserve">P</w:t>
      </w:r>
      <w:r>
        <w:t xml:space="preserve">roceedings of</w:t>
      </w:r>
      <w:r>
        <w:t xml:space="preserve"> </w:t>
      </w:r>
      <w:r>
        <w:t xml:space="preserve">E</w:t>
      </w:r>
      <w:r>
        <w:t xml:space="preserve">L</w:t>
      </w:r>
      <w:r>
        <w:t xml:space="preserve">E</w:t>
      </w:r>
      <w:r>
        <w:t xml:space="preserve">X</w:t>
      </w:r>
      <w:r>
        <w:t xml:space="preserve">2009 / ed. by Granger S., Paquot M. — Louvain: Presses universitaires de Louvain, 2010. — P. 87–96.</w:t>
      </w:r>
    </w:p>
    <w:bookmarkEnd w:id="688"/>
    <w:bookmarkStart w:id="689" w:name="ref-GrangerPaquot2015"/>
    <w:p>
      <w:pPr>
        <w:pStyle w:val="Bibliography"/>
      </w:pPr>
      <w:r>
        <w:t xml:space="preserve">273.</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89"/>
    <w:bookmarkStart w:id="690" w:name="ref-Paquot2012"/>
    <w:p>
      <w:pPr>
        <w:pStyle w:val="Bibliography"/>
      </w:pPr>
      <w:r>
        <w:t xml:space="preserve">274.</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w:t>
      </w:r>
      <w:r>
        <w:t xml:space="preserve"> </w:t>
      </w:r>
      <w:r>
        <w:t xml:space="preserve">E</w:t>
      </w:r>
      <w:r>
        <w:t xml:space="preserve">lectronic lexicography / ed. by Granger S., Paquot M. — Oxford: Oxford University Press, 2012. — P. 163–186.</w:t>
      </w:r>
    </w:p>
    <w:bookmarkEnd w:id="690"/>
    <w:bookmarkStart w:id="691" w:name="ref-Biber1999"/>
    <w:p>
      <w:pPr>
        <w:pStyle w:val="Bibliography"/>
      </w:pPr>
      <w:r>
        <w:t xml:space="preserve">275.</w:t>
      </w:r>
      <w:r>
        <w:t xml:space="preserve"> </w:t>
      </w:r>
      <w:r>
        <w:t xml:space="preserve">	</w:t>
      </w:r>
      <w:r>
        <w:t xml:space="preserve">Biber D., Johansson S., Leech G., Conrad S., Finegan E., Quirk R.</w:t>
      </w:r>
      <w:r>
        <w:t xml:space="preserve"> </w:t>
      </w:r>
      <w:r>
        <w:t xml:space="preserve">L</w:t>
      </w:r>
      <w:r>
        <w:t xml:space="preserve">ongman grammar of spoken and written</w:t>
      </w:r>
      <w:r>
        <w:t xml:space="preserve"> </w:t>
      </w:r>
      <w:r>
        <w:t xml:space="preserve">E</w:t>
      </w:r>
      <w:r>
        <w:t xml:space="preserve">nglish. — Longman, 1999.</w:t>
      </w:r>
    </w:p>
    <w:bookmarkEnd w:id="691"/>
    <w:bookmarkStart w:id="692" w:name="ref-Murcia2008"/>
    <w:p>
      <w:pPr>
        <w:pStyle w:val="Bibliography"/>
      </w:pPr>
      <w:r>
        <w:t xml:space="preserve">276.</w:t>
      </w:r>
      <w:r>
        <w:t xml:space="preserve"> </w:t>
      </w:r>
      <w:r>
        <w:t xml:space="preserve">	</w:t>
      </w:r>
      <w:r>
        <w:t xml:space="preserve">Celce-Murcia M., Larsen-Freeman D.</w:t>
      </w:r>
      <w:r>
        <w:t xml:space="preserve"> </w:t>
      </w:r>
      <w:r>
        <w:t xml:space="preserve">T</w:t>
      </w:r>
      <w:r>
        <w:t xml:space="preserve">he grammar book. — Thomson Learning Ltd., 2008.</w:t>
      </w:r>
    </w:p>
    <w:bookmarkEnd w:id="692"/>
    <w:bookmarkStart w:id="693" w:name="ref-Tsang2017"/>
    <w:p>
      <w:pPr>
        <w:pStyle w:val="Bibliography"/>
      </w:pPr>
      <w:r>
        <w:t xml:space="preserve">277.</w:t>
      </w:r>
      <w:r>
        <w:t xml:space="preserve"> </w:t>
      </w:r>
      <w:r>
        <w:t xml:space="preserve">	</w:t>
      </w:r>
      <w:r>
        <w:t xml:space="preserve">Tsang A.</w:t>
      </w:r>
      <w:r>
        <w:t xml:space="preserve"> </w:t>
      </w:r>
      <w:r>
        <w:t xml:space="preserve">J</w:t>
      </w:r>
      <w:r>
        <w:t xml:space="preserve">udgement of countability and plural marking in</w:t>
      </w:r>
      <w:r>
        <w:t xml:space="preserve"> </w:t>
      </w:r>
      <w:r>
        <w:t xml:space="preserve">E</w:t>
      </w:r>
      <w:r>
        <w:t xml:space="preserve">nglish by native and non-native</w:t>
      </w:r>
      <w:r>
        <w:t xml:space="preserve"> </w:t>
      </w:r>
      <w:r>
        <w:t xml:space="preserve">E</w:t>
      </w:r>
      <w:r>
        <w:t xml:space="preserve">nglish speakers // Language Awareness. — 2017. — Is. 26(4). — P. 343–359.</w:t>
      </w:r>
    </w:p>
    <w:bookmarkEnd w:id="693"/>
    <w:bookmarkStart w:id="694" w:name="ref-Kodera2020"/>
    <w:p>
      <w:pPr>
        <w:pStyle w:val="Bibliography"/>
      </w:pPr>
      <w:r>
        <w:t xml:space="preserve">278.</w:t>
      </w:r>
      <w:r>
        <w:t xml:space="preserve"> </w:t>
      </w:r>
      <w:r>
        <w:t xml:space="preserve">	</w:t>
      </w:r>
      <w:r>
        <w:t xml:space="preserve">Kodera M.</w:t>
      </w:r>
      <w:r>
        <w:t xml:space="preserve"> </w:t>
      </w:r>
      <w:r>
        <w:t xml:space="preserve">A</w:t>
      </w:r>
      <w:r>
        <w:t xml:space="preserve">n</w:t>
      </w:r>
      <w:r>
        <w:t xml:space="preserve"> </w:t>
      </w:r>
      <w:r>
        <w:t xml:space="preserve">O</w:t>
      </w:r>
      <w:r>
        <w:t xml:space="preserve">verview of the</w:t>
      </w:r>
      <w:r>
        <w:t xml:space="preserve"> </w:t>
      </w:r>
      <w:r>
        <w:t xml:space="preserve">C</w:t>
      </w:r>
      <w:r>
        <w:t xml:space="preserve">ount/</w:t>
      </w:r>
      <w:r>
        <w:t xml:space="preserve">N</w:t>
      </w:r>
      <w:r>
        <w:t xml:space="preserve">oncount</w:t>
      </w:r>
      <w:r>
        <w:t xml:space="preserve"> </w:t>
      </w:r>
      <w:r>
        <w:t xml:space="preserve">D</w:t>
      </w:r>
      <w:r>
        <w:t xml:space="preserve">istinction of</w:t>
      </w:r>
      <w:r>
        <w:t xml:space="preserve"> </w:t>
      </w:r>
      <w:r>
        <w:t xml:space="preserve">E</w:t>
      </w:r>
      <w:r>
        <w:t xml:space="preserve">nglish</w:t>
      </w:r>
      <w:r>
        <w:t xml:space="preserve"> </w:t>
      </w:r>
      <w:r>
        <w:t xml:space="preserve">N</w:t>
      </w:r>
      <w:r>
        <w:t xml:space="preserve">ouns // </w:t>
      </w:r>
      <w:r>
        <w:rPr>
          <w:rFonts w:hint="eastAsia"/>
        </w:rPr>
        <w:t xml:space="preserve">阪南論集.</w:t>
      </w:r>
      <w:r>
        <w:t xml:space="preserve"> </w:t>
      </w:r>
      <w:r>
        <w:rPr>
          <w:rFonts w:hint="eastAsia"/>
        </w:rPr>
        <w:t xml:space="preserve">人文・自然科学編.</w:t>
      </w:r>
      <w:r>
        <w:t xml:space="preserve"> — 2020. — Is. 55(2). — P. 23–51.</w:t>
      </w:r>
    </w:p>
    <w:bookmarkEnd w:id="694"/>
    <w:bookmarkStart w:id="695" w:name="ref-Fernandez2017"/>
    <w:p>
      <w:pPr>
        <w:pStyle w:val="Bibliography"/>
      </w:pPr>
      <w:r>
        <w:t xml:space="preserve">279.</w:t>
      </w:r>
      <w:r>
        <w:t xml:space="preserve"> </w:t>
      </w:r>
      <w:r>
        <w:t xml:space="preserve">	</w:t>
      </w:r>
      <w:r>
        <w:t xml:space="preserve">Fernández-Pena Y.</w:t>
      </w:r>
      <w:r>
        <w:t xml:space="preserve"> </w:t>
      </w:r>
      <w:r>
        <w:t xml:space="preserve">E</w:t>
      </w:r>
      <w:r>
        <w:t xml:space="preserve">xploring the patterns of verbal agreement of collective noun-headed subjects in a parsed corpus of</w:t>
      </w:r>
      <w:r>
        <w:t xml:space="preserve"> </w:t>
      </w:r>
      <w:r>
        <w:t xml:space="preserve">P</w:t>
      </w:r>
      <w:r>
        <w:t xml:space="preserve">resent-</w:t>
      </w:r>
      <w:r>
        <w:t xml:space="preserve">D</w:t>
      </w:r>
      <w:r>
        <w:t xml:space="preserve">ay</w:t>
      </w:r>
      <w:r>
        <w:t xml:space="preserve"> </w:t>
      </w:r>
      <w:r>
        <w:t xml:space="preserve">E</w:t>
      </w:r>
      <w:r>
        <w:t xml:space="preserve">nglish //</w:t>
      </w:r>
      <w:r>
        <w:t xml:space="preserve"> </w:t>
      </w:r>
      <w:r>
        <w:t xml:space="preserve">E</w:t>
      </w:r>
      <w:r>
        <w:t xml:space="preserve">P</w:t>
      </w:r>
      <w:r>
        <w:t xml:space="preserve">i</w:t>
      </w:r>
      <w:r>
        <w:t xml:space="preserve">C</w:t>
      </w:r>
      <w:r>
        <w:t xml:space="preserve"> </w:t>
      </w:r>
      <w:r>
        <w:t xml:space="preserve">S</w:t>
      </w:r>
      <w:r>
        <w:t xml:space="preserve">eries in</w:t>
      </w:r>
      <w:r>
        <w:t xml:space="preserve"> </w:t>
      </w:r>
      <w:r>
        <w:t xml:space="preserve">L</w:t>
      </w:r>
      <w:r>
        <w:t xml:space="preserve">anguage and</w:t>
      </w:r>
      <w:r>
        <w:t xml:space="preserve"> </w:t>
      </w:r>
      <w:r>
        <w:t xml:space="preserve">L</w:t>
      </w:r>
      <w:r>
        <w:t xml:space="preserve">inguistics / ed. by Vargas-Sierra C. — 2017. — P. 325–334.</w:t>
      </w:r>
    </w:p>
    <w:bookmarkEnd w:id="695"/>
    <w:bookmarkStart w:id="696" w:name="ref-Fernandez2022"/>
    <w:p>
      <w:pPr>
        <w:pStyle w:val="Bibliography"/>
      </w:pPr>
      <w:r>
        <w:t xml:space="preserve">280.</w:t>
      </w:r>
      <w:r>
        <w:t xml:space="preserve"> </w:t>
      </w:r>
      <w:r>
        <w:t xml:space="preserve">	</w:t>
      </w:r>
      <w:r>
        <w:t xml:space="preserve">Fernández-Pena Y.</w:t>
      </w:r>
      <w:r>
        <w:t xml:space="preserve"> </w:t>
      </w:r>
      <w:r>
        <w:t xml:space="preserve">M</w:t>
      </w:r>
      <w:r>
        <w:t xml:space="preserve">odelling verb number agreement variation with complex collective subjects in inner-circle varieties of</w:t>
      </w:r>
      <w:r>
        <w:t xml:space="preserve"> </w:t>
      </w:r>
      <w:r>
        <w:t xml:space="preserve">E</w:t>
      </w:r>
      <w:r>
        <w:t xml:space="preserve">nglish // ed. by Krug M., Werner V., Schützler O., Vetter F. — Peter Lang, 2022. — P. 125–153.</w:t>
      </w:r>
    </w:p>
    <w:bookmarkEnd w:id="696"/>
    <w:bookmarkStart w:id="697" w:name="ref-Gao2016"/>
    <w:p>
      <w:pPr>
        <w:pStyle w:val="Bibliography"/>
      </w:pPr>
      <w:r>
        <w:t xml:space="preserve">281.</w:t>
      </w:r>
      <w:r>
        <w:t xml:space="preserve"> </w:t>
      </w:r>
      <w:r>
        <w:t xml:space="preserve">	</w:t>
      </w:r>
      <w:r>
        <w:t xml:space="preserve">Gao X.</w:t>
      </w:r>
      <w:r>
        <w:t xml:space="preserve"> </w:t>
      </w:r>
      <w:r>
        <w:t xml:space="preserve">A</w:t>
      </w:r>
      <w:r>
        <w:t xml:space="preserve"> </w:t>
      </w:r>
      <w:r>
        <w:t xml:space="preserve">cross-disciplinary corpus-based study on</w:t>
      </w:r>
      <w:r>
        <w:t xml:space="preserve"> </w:t>
      </w:r>
      <w:r>
        <w:t xml:space="preserve">E</w:t>
      </w:r>
      <w:r>
        <w:t xml:space="preserve">nglish and</w:t>
      </w:r>
      <w:r>
        <w:t xml:space="preserve"> </w:t>
      </w:r>
      <w:r>
        <w:t xml:space="preserve">C</w:t>
      </w:r>
      <w:r>
        <w:t xml:space="preserve">hinese native speakers’ use of linking adverbials in academic writing // Journal of English for Academic Purposes. — 2016. — Is. 24. — P. 14–28.</w:t>
      </w:r>
    </w:p>
    <w:bookmarkEnd w:id="697"/>
    <w:bookmarkStart w:id="698" w:name="ref-Gong2024"/>
    <w:p>
      <w:pPr>
        <w:pStyle w:val="Bibliography"/>
      </w:pPr>
      <w:r>
        <w:t xml:space="preserve">282.</w:t>
      </w:r>
      <w:r>
        <w:t xml:space="preserve"> </w:t>
      </w:r>
      <w:r>
        <w:t xml:space="preserve">	</w:t>
      </w:r>
      <w:r>
        <w:t xml:space="preserve">Gong Z., Liu Y., Liu Y.</w:t>
      </w:r>
      <w:r>
        <w:t xml:space="preserve"> </w:t>
      </w:r>
      <w:r>
        <w:t xml:space="preserve">A</w:t>
      </w:r>
      <w:r>
        <w:t xml:space="preserve"> </w:t>
      </w:r>
      <w:r>
        <w:t xml:space="preserve">comparative study of research questions written by</w:t>
      </w:r>
      <w:r>
        <w:t xml:space="preserve"> </w:t>
      </w:r>
      <w:r>
        <w:t xml:space="preserve">L</w:t>
      </w:r>
      <w:r>
        <w:t xml:space="preserve">1</w:t>
      </w:r>
      <w:r>
        <w:t xml:space="preserve"> </w:t>
      </w:r>
      <w:r>
        <w:t xml:space="preserve">E</w:t>
      </w:r>
      <w:r>
        <w:t xml:space="preserve">nglish authors and</w:t>
      </w:r>
      <w:r>
        <w:t xml:space="preserve"> </w:t>
      </w:r>
      <w:r>
        <w:t xml:space="preserve">C</w:t>
      </w:r>
      <w:r>
        <w:t xml:space="preserve">hinese</w:t>
      </w:r>
      <w:r>
        <w:t xml:space="preserve"> </w:t>
      </w:r>
      <w:r>
        <w:t xml:space="preserve">E</w:t>
      </w:r>
      <w:r>
        <w:t xml:space="preserve">F</w:t>
      </w:r>
      <w:r>
        <w:t xml:space="preserve">L</w:t>
      </w:r>
      <w:r>
        <w:t xml:space="preserve"> </w:t>
      </w:r>
      <w:r>
        <w:t xml:space="preserve">scholars // Journal of English for Academic Purposes. — 2024. — Is. 69. — P. 101383.</w:t>
      </w:r>
    </w:p>
    <w:bookmarkEnd w:id="698"/>
    <w:bookmarkStart w:id="699" w:name="ref-Cohen1988"/>
    <w:p>
      <w:pPr>
        <w:pStyle w:val="Bibliography"/>
      </w:pPr>
      <w:r>
        <w:t xml:space="preserve">283.</w:t>
      </w:r>
      <w:r>
        <w:t xml:space="preserve"> </w:t>
      </w:r>
      <w:r>
        <w:t xml:space="preserve">	</w:t>
      </w:r>
      <w:r>
        <w:t xml:space="preserve">Cohen J.</w:t>
      </w:r>
      <w:r>
        <w:t xml:space="preserve"> </w:t>
      </w:r>
      <w:r>
        <w:t xml:space="preserve">S</w:t>
      </w:r>
      <w:r>
        <w:t xml:space="preserve">tatistical</w:t>
      </w:r>
      <w:r>
        <w:t xml:space="preserve"> </w:t>
      </w:r>
      <w:r>
        <w:t xml:space="preserve">P</w:t>
      </w:r>
      <w:r>
        <w:t xml:space="preserve">ower</w:t>
      </w:r>
      <w:r>
        <w:t xml:space="preserve"> </w:t>
      </w:r>
      <w:r>
        <w:t xml:space="preserve">A</w:t>
      </w:r>
      <w:r>
        <w:t xml:space="preserve">nalysis for the</w:t>
      </w:r>
      <w:r>
        <w:t xml:space="preserve"> </w:t>
      </w:r>
      <w:r>
        <w:t xml:space="preserve">B</w:t>
      </w:r>
      <w:r>
        <w:t xml:space="preserve">ehavioral</w:t>
      </w:r>
      <w:r>
        <w:t xml:space="preserve"> </w:t>
      </w:r>
      <w:r>
        <w:t xml:space="preserve">S</w:t>
      </w:r>
      <w:r>
        <w:t xml:space="preserve">ciences (2nd ed.). — Routledge, 1988.</w:t>
      </w:r>
    </w:p>
    <w:bookmarkEnd w:id="699"/>
    <w:bookmarkStart w:id="700" w:name="ref-Morallo2022"/>
    <w:p>
      <w:pPr>
        <w:pStyle w:val="Bibliography"/>
      </w:pPr>
      <w:r>
        <w:t xml:space="preserve">284.</w:t>
      </w:r>
      <w:r>
        <w:t xml:space="preserve"> </w:t>
      </w:r>
      <w:r>
        <w:t xml:space="preserve">	</w:t>
      </w:r>
      <w:r>
        <w:t xml:space="preserve">Morallo A. B.</w:t>
      </w:r>
      <w:r>
        <w:t xml:space="preserve"> </w:t>
      </w:r>
      <w:r>
        <w:t xml:space="preserve">C</w:t>
      </w:r>
      <w:r>
        <w:t xml:space="preserve">orpus-based investigation of</w:t>
      </w:r>
      <w:r>
        <w:t xml:space="preserve"> </w:t>
      </w:r>
      <w:r>
        <w:t xml:space="preserve">S</w:t>
      </w:r>
      <w:r>
        <w:t xml:space="preserve">-</w:t>
      </w:r>
      <w:r>
        <w:t xml:space="preserve">V</w:t>
      </w:r>
      <w:r>
        <w:t xml:space="preserve"> </w:t>
      </w:r>
      <w:r>
        <w:t xml:space="preserve">concord patterns of nouns with</w:t>
      </w:r>
      <w:r>
        <w:t xml:space="preserve"> </w:t>
      </w:r>
      <w:r>
        <w:t xml:space="preserve">L</w:t>
      </w:r>
      <w:r>
        <w:t xml:space="preserve">atin plural endings // Malaysian Journal of ELT Research. — 2022. — Is. 19(2). — P. 97–116.</w:t>
      </w:r>
    </w:p>
    <w:bookmarkEnd w:id="700"/>
    <w:bookmarkStart w:id="701" w:name="ref-Alsha2005"/>
    <w:p>
      <w:pPr>
        <w:pStyle w:val="Bibliography"/>
      </w:pPr>
      <w:r>
        <w:t xml:space="preserve">285.</w:t>
      </w:r>
      <w:r>
        <w:t xml:space="preserve"> </w:t>
      </w:r>
      <w:r>
        <w:t xml:space="preserve">	</w:t>
      </w:r>
      <w:r>
        <w:t xml:space="preserve">Al–Shaer I.</w:t>
      </w:r>
      <w:r>
        <w:t xml:space="preserve"> </w:t>
      </w:r>
      <w:r>
        <w:t xml:space="preserve">T</w:t>
      </w:r>
      <w:r>
        <w:t xml:space="preserve">he</w:t>
      </w:r>
      <w:r>
        <w:t xml:space="preserve"> </w:t>
      </w:r>
      <w:r>
        <w:t xml:space="preserve">C</w:t>
      </w:r>
      <w:r>
        <w:t xml:space="preserve">ollapse of</w:t>
      </w:r>
      <w:r>
        <w:t xml:space="preserve"> </w:t>
      </w:r>
      <w:r>
        <w:t xml:space="preserve">G</w:t>
      </w:r>
      <w:r>
        <w:t xml:space="preserve">rammatical</w:t>
      </w:r>
      <w:r>
        <w:t xml:space="preserve"> </w:t>
      </w:r>
      <w:r>
        <w:t xml:space="preserve">R</w:t>
      </w:r>
      <w:r>
        <w:t xml:space="preserve">ules</w:t>
      </w:r>
      <w:r>
        <w:t xml:space="preserve"> </w:t>
      </w:r>
      <w:r>
        <w:t xml:space="preserve">U</w:t>
      </w:r>
      <w:r>
        <w:t xml:space="preserve">nder the</w:t>
      </w:r>
      <w:r>
        <w:t xml:space="preserve"> </w:t>
      </w:r>
      <w:r>
        <w:t xml:space="preserve">P</w:t>
      </w:r>
      <w:r>
        <w:t xml:space="preserve">ressure of</w:t>
      </w:r>
      <w:r>
        <w:t xml:space="preserve"> </w:t>
      </w:r>
      <w:r>
        <w:t xml:space="preserve">S</w:t>
      </w:r>
      <w:r>
        <w:t xml:space="preserve">emantic</w:t>
      </w:r>
      <w:r>
        <w:t xml:space="preserve"> </w:t>
      </w:r>
      <w:r>
        <w:t xml:space="preserve">C</w:t>
      </w:r>
      <w:r>
        <w:t xml:space="preserve">ontent:</w:t>
      </w:r>
      <w:r>
        <w:t xml:space="preserve"> </w:t>
      </w:r>
      <w:r>
        <w:t xml:space="preserve">S</w:t>
      </w:r>
      <w:r>
        <w:t xml:space="preserve">ubject-</w:t>
      </w:r>
      <w:r>
        <w:t xml:space="preserve">V</w:t>
      </w:r>
      <w:r>
        <w:t xml:space="preserve">erb</w:t>
      </w:r>
      <w:r>
        <w:t xml:space="preserve"> </w:t>
      </w:r>
      <w:r>
        <w:t xml:space="preserve">C</w:t>
      </w:r>
      <w:r>
        <w:t xml:space="preserve">oncord // An-Najah University Journal for Research - B (Humanities). — 2005. — Is. 19(1). — P. 295–314.</w:t>
      </w:r>
    </w:p>
    <w:bookmarkEnd w:id="701"/>
    <w:bookmarkStart w:id="702" w:name="ref-Levin2001"/>
    <w:p>
      <w:pPr>
        <w:pStyle w:val="Bibliography"/>
      </w:pPr>
      <w:r>
        <w:t xml:space="preserve">286.</w:t>
      </w:r>
      <w:r>
        <w:t xml:space="preserve"> </w:t>
      </w:r>
      <w:r>
        <w:t xml:space="preserve">	</w:t>
      </w:r>
      <w:r>
        <w:t xml:space="preserve">Levin M.</w:t>
      </w:r>
      <w:r>
        <w:t xml:space="preserve"> </w:t>
      </w:r>
      <w:r>
        <w:t xml:space="preserve">A</w:t>
      </w:r>
      <w:r>
        <w:t xml:space="preserve">greement with collective nouns in</w:t>
      </w:r>
      <w:r>
        <w:t xml:space="preserve"> </w:t>
      </w:r>
      <w:r>
        <w:t xml:space="preserve">E</w:t>
      </w:r>
      <w:r>
        <w:t xml:space="preserve">nglish. — Lund: Lund University, 2001.</w:t>
      </w:r>
    </w:p>
    <w:bookmarkEnd w:id="702"/>
    <w:bookmarkStart w:id="703" w:name="ref-Martin2014"/>
    <w:p>
      <w:pPr>
        <w:pStyle w:val="Bibliography"/>
      </w:pPr>
      <w:r>
        <w:t xml:space="preserve">287.</w:t>
      </w:r>
      <w:r>
        <w:t xml:space="preserve"> </w:t>
      </w:r>
      <w:r>
        <w:t xml:space="preserve">	</w:t>
      </w:r>
      <w:r>
        <w:t xml:space="preserve">Martín P., León Pérez I. K.</w:t>
      </w:r>
      <w:r>
        <w:t xml:space="preserve"> </w:t>
      </w:r>
      <w:r>
        <w:t xml:space="preserve">C</w:t>
      </w:r>
      <w:r>
        <w:t xml:space="preserve">onvincing peers of the value of one’s research:</w:t>
      </w:r>
      <w:r>
        <w:t xml:space="preserve"> </w:t>
      </w:r>
      <w:r>
        <w:t xml:space="preserve">A</w:t>
      </w:r>
      <w:r>
        <w:t xml:space="preserve"> </w:t>
      </w:r>
      <w:r>
        <w:t xml:space="preserve">genre analysis of rhetorical promotion in academic texts // English for Specific Purposes. — 2014. — Is. 34. — P. 1–13.</w:t>
      </w:r>
    </w:p>
    <w:bookmarkEnd w:id="703"/>
    <w:bookmarkStart w:id="704" w:name="ref-Afros2009"/>
    <w:p>
      <w:pPr>
        <w:pStyle w:val="Bibliography"/>
      </w:pPr>
      <w:r>
        <w:t xml:space="preserve">288.</w:t>
      </w:r>
      <w:r>
        <w:t xml:space="preserve"> </w:t>
      </w:r>
      <w:r>
        <w:t xml:space="preserve">	</w:t>
      </w:r>
      <w:r>
        <w:t xml:space="preserve">Afros E., Schryer C. F.</w:t>
      </w:r>
      <w:r>
        <w:t xml:space="preserve"> </w:t>
      </w:r>
      <w:r>
        <w:t xml:space="preserve">P</w:t>
      </w:r>
      <w:r>
        <w:t xml:space="preserve">romotional (meta)discourse in research articles in language and literary studies // English for Specific Purposes. — 2009. — Is. 28(1). — P. 58–68.</w:t>
      </w:r>
    </w:p>
    <w:bookmarkEnd w:id="704"/>
    <w:bookmarkStart w:id="705" w:name="ref-Wang2015"/>
    <w:p>
      <w:pPr>
        <w:pStyle w:val="Bibliography"/>
      </w:pPr>
      <w:r>
        <w:t xml:space="preserve">289.</w:t>
      </w:r>
      <w:r>
        <w:t xml:space="preserve"> </w:t>
      </w:r>
      <w:r>
        <w:t xml:space="preserve">	</w:t>
      </w:r>
      <w:r>
        <w:t xml:space="preserve">Wang W., Yang C.</w:t>
      </w:r>
      <w:r>
        <w:t xml:space="preserve"> </w:t>
      </w:r>
      <w:r>
        <w:t xml:space="preserve">C</w:t>
      </w:r>
      <w:r>
        <w:t xml:space="preserve">laiming centrality as promotion in applied linguistics research article introductions // Journal of English for Academic Purposes. — 2015. — Is. 20. — P. 162–175.</w:t>
      </w:r>
    </w:p>
    <w:bookmarkEnd w:id="705"/>
    <w:bookmarkStart w:id="706" w:name="ref-Cao2021"/>
    <w:p>
      <w:pPr>
        <w:pStyle w:val="Bibliography"/>
      </w:pPr>
      <w:r>
        <w:t xml:space="preserve">290.</w:t>
      </w:r>
      <w:r>
        <w:t xml:space="preserve"> </w:t>
      </w:r>
      <w:r>
        <w:t xml:space="preserve">	</w:t>
      </w:r>
      <w:r>
        <w:t xml:space="preserve">Cao X., Lei L., Wen J.</w:t>
      </w:r>
      <w:r>
        <w:t xml:space="preserve"> </w:t>
      </w:r>
      <w:r>
        <w:t xml:space="preserve">P</w:t>
      </w:r>
      <w:r>
        <w:t xml:space="preserve">romoting science with linguistic devices:</w:t>
      </w:r>
      <w:r>
        <w:t xml:space="preserve"> </w:t>
      </w:r>
      <w:r>
        <w:t xml:space="preserve">A</w:t>
      </w:r>
      <w:r>
        <w:t xml:space="preserve"> </w:t>
      </w:r>
      <w:r>
        <w:t xml:space="preserve">large-scale study of positive and negative words in academic writing // Learned Publishing. — 2021. — Is. 34(2). — P. 82–88.</w:t>
      </w:r>
    </w:p>
    <w:bookmarkEnd w:id="706"/>
    <w:bookmarkStart w:id="707" w:name="ref-Hyland2021"/>
    <w:p>
      <w:pPr>
        <w:pStyle w:val="Bibliography"/>
      </w:pPr>
      <w:r>
        <w:t xml:space="preserve">291.</w:t>
      </w:r>
      <w:r>
        <w:t xml:space="preserve"> </w:t>
      </w:r>
      <w:r>
        <w:t xml:space="preserve">	</w:t>
      </w:r>
      <w:r>
        <w:t xml:space="preserve">Hyland K., Jiang F.</w:t>
      </w:r>
      <w:r>
        <w:t xml:space="preserve"> </w:t>
      </w:r>
      <w:r>
        <w:t xml:space="preserve">“</w:t>
      </w:r>
      <w:r>
        <w:t xml:space="preserve">O</w:t>
      </w:r>
      <w:r>
        <w:t xml:space="preserve">ur striking results demonstrate …”</w:t>
      </w:r>
      <w:r>
        <w:t xml:space="preserve">:</w:t>
      </w:r>
      <w:r>
        <w:t xml:space="preserve"> </w:t>
      </w:r>
      <w:r>
        <w:t xml:space="preserve">P</w:t>
      </w:r>
      <w:r>
        <w:t xml:space="preserve">ersuasion and the growth of academic hype // Journal of Pragmatics. — 2021. — Is. 182. — P. 189–202.</w:t>
      </w:r>
    </w:p>
    <w:bookmarkEnd w:id="707"/>
    <w:bookmarkStart w:id="708" w:name="ref-Xie2023"/>
    <w:p>
      <w:pPr>
        <w:pStyle w:val="Bibliography"/>
      </w:pPr>
      <w:r>
        <w:t xml:space="preserve">292.</w:t>
      </w:r>
      <w:r>
        <w:t xml:space="preserve"> </w:t>
      </w:r>
      <w:r>
        <w:t xml:space="preserve">	</w:t>
      </w:r>
      <w:r>
        <w:t xml:space="preserve">Xie S., Mi C.</w:t>
      </w:r>
      <w:r>
        <w:t xml:space="preserve"> </w:t>
      </w:r>
      <w:r>
        <w:t xml:space="preserve">P</w:t>
      </w:r>
      <w:r>
        <w:t xml:space="preserve">romotion and caution in research article abstracts:</w:t>
      </w:r>
      <w:r>
        <w:t xml:space="preserve"> </w:t>
      </w:r>
      <w:r>
        <w:t xml:space="preserve">T</w:t>
      </w:r>
      <w:r>
        <w:t xml:space="preserve">he use of positive, negative and hedge words across disciplines and rankings // Learned Publishing. — 2023. — Is. 36(2). — P. 249–265.</w:t>
      </w:r>
    </w:p>
    <w:bookmarkEnd w:id="708"/>
    <w:bookmarkStart w:id="709" w:name="ref-Pho2008"/>
    <w:p>
      <w:pPr>
        <w:pStyle w:val="Bibliography"/>
      </w:pPr>
      <w:r>
        <w:t xml:space="preserve">293.</w:t>
      </w:r>
      <w:r>
        <w:t xml:space="preserve"> </w:t>
      </w:r>
      <w:r>
        <w:t xml:space="preserve">	</w:t>
      </w:r>
      <w:r>
        <w:t xml:space="preserve">Pho P. D.</w:t>
      </w:r>
      <w:r>
        <w:t xml:space="preserve"> </w:t>
      </w:r>
      <w:r>
        <w:t xml:space="preserve">R</w:t>
      </w:r>
      <w:r>
        <w:t xml:space="preserve">esearch article abstracts in applied linguistics and educational technology:</w:t>
      </w:r>
      <w:r>
        <w:t xml:space="preserve"> </w:t>
      </w:r>
      <w:r>
        <w:t xml:space="preserve">A</w:t>
      </w:r>
      <w:r>
        <w:t xml:space="preserve"> </w:t>
      </w:r>
      <w:r>
        <w:t xml:space="preserve">study of linguistic realizations of rhetorical structure and authorial stance // Discourse Studies. — 2008. — Is. 10(2). — P. 231–250.</w:t>
      </w:r>
    </w:p>
    <w:bookmarkEnd w:id="709"/>
    <w:bookmarkStart w:id="710" w:name="ref-Hyland2008"/>
    <w:p>
      <w:pPr>
        <w:pStyle w:val="Bibliography"/>
      </w:pPr>
      <w:r>
        <w:t xml:space="preserve">294.</w:t>
      </w:r>
      <w:r>
        <w:t xml:space="preserve"> </w:t>
      </w:r>
      <w:r>
        <w:t xml:space="preserve">	</w:t>
      </w:r>
      <w:r>
        <w:t xml:space="preserve">Hyland K.</w:t>
      </w:r>
      <w:r>
        <w:t xml:space="preserve"> </w:t>
      </w:r>
      <w:r>
        <w:t xml:space="preserve">M</w:t>
      </w:r>
      <w:r>
        <w:t xml:space="preserve">etadiscourse:</w:t>
      </w:r>
      <w:r>
        <w:t xml:space="preserve"> </w:t>
      </w:r>
      <w:r>
        <w:t xml:space="preserve">E</w:t>
      </w:r>
      <w:r>
        <w:t xml:space="preserve">xploring interaction in writing // Continuum. — 2008.</w:t>
      </w:r>
    </w:p>
    <w:bookmarkEnd w:id="710"/>
    <w:bookmarkStart w:id="711" w:name="ref-Bhatia1993"/>
    <w:p>
      <w:pPr>
        <w:pStyle w:val="Bibliography"/>
      </w:pPr>
      <w:r>
        <w:t xml:space="preserve">295.</w:t>
      </w:r>
      <w:r>
        <w:t xml:space="preserve"> </w:t>
      </w:r>
      <w:r>
        <w:t xml:space="preserve">	</w:t>
      </w:r>
      <w:r>
        <w:t xml:space="preserve">Bhatia V. K.</w:t>
      </w:r>
      <w:r>
        <w:t xml:space="preserve"> </w:t>
      </w:r>
      <w:r>
        <w:t xml:space="preserve">A</w:t>
      </w:r>
      <w:r>
        <w:t xml:space="preserve">nalysing genre:</w:t>
      </w:r>
      <w:r>
        <w:t xml:space="preserve"> </w:t>
      </w:r>
      <w:r>
        <w:t xml:space="preserve">L</w:t>
      </w:r>
      <w:r>
        <w:t xml:space="preserve">anguage use in professional settings. — Longman, 1993.</w:t>
      </w:r>
    </w:p>
    <w:bookmarkEnd w:id="711"/>
    <w:bookmarkStart w:id="712" w:name="ref-Hyland2005"/>
    <w:p>
      <w:pPr>
        <w:pStyle w:val="Bibliography"/>
      </w:pPr>
      <w:r>
        <w:t xml:space="preserve">296.</w:t>
      </w:r>
      <w:r>
        <w:t xml:space="preserve"> </w:t>
      </w:r>
      <w:r>
        <w:t xml:space="preserve">	</w:t>
      </w:r>
      <w:r>
        <w:t xml:space="preserve">Hyland K.</w:t>
      </w:r>
      <w:r>
        <w:t xml:space="preserve"> </w:t>
      </w:r>
      <w:r>
        <w:t xml:space="preserve">S</w:t>
      </w:r>
      <w:r>
        <w:t xml:space="preserve">tance and engagement:</w:t>
      </w:r>
      <w:r>
        <w:t xml:space="preserve"> </w:t>
      </w:r>
      <w:r>
        <w:t xml:space="preserve">A</w:t>
      </w:r>
      <w:r>
        <w:t xml:space="preserve"> </w:t>
      </w:r>
      <w:r>
        <w:t xml:space="preserve">model of interaction in academic discourse // Discourse Studies. — 2005. — Is. 7(2). — P. 173–192.</w:t>
      </w:r>
    </w:p>
    <w:bookmarkEnd w:id="712"/>
    <w:bookmarkStart w:id="713" w:name="ref-Grieve2023"/>
    <w:p>
      <w:pPr>
        <w:pStyle w:val="Bibliography"/>
      </w:pPr>
      <w:r>
        <w:t xml:space="preserve">297.</w:t>
      </w:r>
      <w:r>
        <w:t xml:space="preserve"> </w:t>
      </w:r>
      <w:r>
        <w:t xml:space="preserve">	</w:t>
      </w:r>
      <w:r>
        <w:t xml:space="preserve">Grieve J., Woodfield H.</w:t>
      </w:r>
      <w:r>
        <w:t xml:space="preserve"> </w:t>
      </w:r>
      <w:r>
        <w:t xml:space="preserve">T</w:t>
      </w:r>
      <w:r>
        <w:t xml:space="preserve">he</w:t>
      </w:r>
      <w:r>
        <w:t xml:space="preserve"> </w:t>
      </w:r>
      <w:r>
        <w:t xml:space="preserve">L</w:t>
      </w:r>
      <w:r>
        <w:t xml:space="preserve">anguage of</w:t>
      </w:r>
      <w:r>
        <w:t xml:space="preserve"> </w:t>
      </w:r>
      <w:r>
        <w:t xml:space="preserve">F</w:t>
      </w:r>
      <w:r>
        <w:t xml:space="preserve">ake</w:t>
      </w:r>
      <w:r>
        <w:t xml:space="preserve"> </w:t>
      </w:r>
      <w:r>
        <w:t xml:space="preserve">N</w:t>
      </w:r>
      <w:r>
        <w:t xml:space="preserve">ews.</w:t>
      </w:r>
      <w:r>
        <w:t xml:space="preserve"> </w:t>
      </w:r>
      <w:r>
        <w:t xml:space="preserve">E</w:t>
      </w:r>
      <w:r>
        <w:t xml:space="preserve">lements in</w:t>
      </w:r>
      <w:r>
        <w:t xml:space="preserve"> </w:t>
      </w:r>
      <w:r>
        <w:t xml:space="preserve">F</w:t>
      </w:r>
      <w:r>
        <w:t xml:space="preserve">orensic</w:t>
      </w:r>
      <w:r>
        <w:t xml:space="preserve"> </w:t>
      </w:r>
      <w:r>
        <w:t xml:space="preserve">L</w:t>
      </w:r>
      <w:r>
        <w:t xml:space="preserve">inguistics. — Cambridge: Cambridge University Press, 2023.</w:t>
      </w:r>
    </w:p>
    <w:bookmarkEnd w:id="713"/>
    <w:bookmarkStart w:id="714" w:name="ref-Piskorski2023"/>
    <w:p>
      <w:pPr>
        <w:pStyle w:val="Bibliography"/>
      </w:pPr>
      <w:r>
        <w:t xml:space="preserve">298.</w:t>
      </w:r>
      <w:r>
        <w:t xml:space="preserve"> </w:t>
      </w:r>
      <w:r>
        <w:t xml:space="preserve">	</w:t>
      </w:r>
      <w:r>
        <w:t xml:space="preserve">Piskorski J., Stefanovitch N., Nikolaidis N., Da San Martino G., Nakov P.</w:t>
      </w:r>
      <w:r>
        <w:t xml:space="preserve"> </w:t>
      </w:r>
      <w:r>
        <w:t xml:space="preserve">M</w:t>
      </w:r>
      <w:r>
        <w:t xml:space="preserve">ultilingual</w:t>
      </w:r>
      <w:r>
        <w:t xml:space="preserve"> </w:t>
      </w:r>
      <w:r>
        <w:t xml:space="preserve">M</w:t>
      </w:r>
      <w:r>
        <w:t xml:space="preserve">ultifaceted</w:t>
      </w:r>
      <w:r>
        <w:t xml:space="preserve"> </w:t>
      </w:r>
      <w:r>
        <w:t xml:space="preserve">U</w:t>
      </w:r>
      <w:r>
        <w:t xml:space="preserve">nderstanding of</w:t>
      </w:r>
      <w:r>
        <w:t xml:space="preserve"> </w:t>
      </w:r>
      <w:r>
        <w:t xml:space="preserve">O</w:t>
      </w:r>
      <w:r>
        <w:t xml:space="preserve">nline</w:t>
      </w:r>
      <w:r>
        <w:t xml:space="preserve"> </w:t>
      </w:r>
      <w:r>
        <w:t xml:space="preserve">N</w:t>
      </w:r>
      <w:r>
        <w:t xml:space="preserve">ews in</w:t>
      </w:r>
      <w:r>
        <w:t xml:space="preserve"> </w:t>
      </w:r>
      <w:r>
        <w:t xml:space="preserve">T</w:t>
      </w:r>
      <w:r>
        <w:t xml:space="preserve">erms of</w:t>
      </w:r>
      <w:r>
        <w:t xml:space="preserve"> </w:t>
      </w:r>
      <w:r>
        <w:t xml:space="preserve">G</w:t>
      </w:r>
      <w:r>
        <w:t xml:space="preserve">enre,</w:t>
      </w:r>
      <w:r>
        <w:t xml:space="preserve"> </w:t>
      </w:r>
      <w:r>
        <w:t xml:space="preserve">F</w:t>
      </w:r>
      <w:r>
        <w:t xml:space="preserve">raming, and</w:t>
      </w:r>
      <w:r>
        <w:t xml:space="preserve"> </w:t>
      </w:r>
      <w:r>
        <w:t xml:space="preserve">P</w:t>
      </w:r>
      <w:r>
        <w:t xml:space="preserve">ersuasion</w:t>
      </w:r>
      <w:r>
        <w:t xml:space="preserve"> </w:t>
      </w:r>
      <w:r>
        <w:t xml:space="preserve">T</w:t>
      </w:r>
      <w:r>
        <w:t xml:space="preserve">echniques. — 2023. — P. 3001–3022.</w:t>
      </w:r>
    </w:p>
    <w:bookmarkEnd w:id="714"/>
    <w:bookmarkStart w:id="715" w:name="ref-DSM2019"/>
    <w:p>
      <w:pPr>
        <w:pStyle w:val="Bibliography"/>
      </w:pPr>
      <w:r>
        <w:t xml:space="preserve">299.</w:t>
      </w:r>
      <w:r>
        <w:t xml:space="preserve"> </w:t>
      </w:r>
      <w:r>
        <w:t xml:space="preserve">	</w:t>
      </w:r>
      <w:r>
        <w:t xml:space="preserve">Da San Martino G., Yu A., Barrón-Cedeño A., Petrov R., Nakov P.</w:t>
      </w:r>
      <w:r>
        <w:t xml:space="preserve"> </w:t>
      </w:r>
      <w:r>
        <w:t xml:space="preserve">F</w:t>
      </w:r>
      <w:r>
        <w:t xml:space="preserve">ine-</w:t>
      </w:r>
      <w:r>
        <w:t xml:space="preserve">G</w:t>
      </w:r>
      <w:r>
        <w:t xml:space="preserve">rained</w:t>
      </w:r>
      <w:r>
        <w:t xml:space="preserve"> </w:t>
      </w:r>
      <w:r>
        <w:t xml:space="preserve">A</w:t>
      </w:r>
      <w:r>
        <w:t xml:space="preserve">nalysis of</w:t>
      </w:r>
      <w:r>
        <w:t xml:space="preserve"> </w:t>
      </w:r>
      <w:r>
        <w:t xml:space="preserve">P</w:t>
      </w:r>
      <w:r>
        <w:t xml:space="preserve">ropaganda in</w:t>
      </w:r>
      <w:r>
        <w:t xml:space="preserve"> </w:t>
      </w:r>
      <w:r>
        <w:t xml:space="preserve">N</w:t>
      </w:r>
      <w:r>
        <w:t xml:space="preserve">ews</w:t>
      </w:r>
      <w:r>
        <w:t xml:space="preserve"> </w:t>
      </w:r>
      <w:r>
        <w:t xml:space="preserve">A</w:t>
      </w:r>
      <w:r>
        <w:t xml:space="preserve">rticles // ed. by Inui K., Jiang J., Ng V., Wan X. — Hong Kong, China: Association for Computational Linguistics., 2019. — P. 5636–5646.</w:t>
      </w:r>
    </w:p>
    <w:bookmarkEnd w:id="715"/>
    <w:bookmarkStart w:id="716" w:name="ref-Jewett2006"/>
    <w:p>
      <w:pPr>
        <w:pStyle w:val="Bibliography"/>
      </w:pPr>
      <w:r>
        <w:t xml:space="preserve">300.</w:t>
      </w:r>
      <w:r>
        <w:t xml:space="preserve"> </w:t>
      </w:r>
      <w:r>
        <w:t xml:space="preserve">	</w:t>
      </w:r>
      <w:r>
        <w:t xml:space="preserve">Jowett G., O’Donnell V.</w:t>
      </w:r>
      <w:r>
        <w:t xml:space="preserve"> </w:t>
      </w:r>
      <w:r>
        <w:t xml:space="preserve">P</w:t>
      </w:r>
      <w:r>
        <w:t xml:space="preserve">ropaganda and</w:t>
      </w:r>
      <w:r>
        <w:t xml:space="preserve"> </w:t>
      </w:r>
      <w:r>
        <w:t xml:space="preserve">P</w:t>
      </w:r>
      <w:r>
        <w:t xml:space="preserve">ersuasion. — Thousand Oaks: Sage, 2006.</w:t>
      </w:r>
    </w:p>
    <w:bookmarkEnd w:id="716"/>
    <w:bookmarkStart w:id="717" w:name="ref-Dayter2025a"/>
    <w:p>
      <w:pPr>
        <w:pStyle w:val="Bibliography"/>
      </w:pPr>
      <w:r>
        <w:t xml:space="preserve">301.</w:t>
      </w:r>
      <w:r>
        <w:t xml:space="preserve"> </w:t>
      </w:r>
      <w:r>
        <w:t xml:space="preserve">	</w:t>
      </w:r>
      <w:r>
        <w:t xml:space="preserve">Dayter D., Rüdiger S.</w:t>
      </w:r>
      <w:r>
        <w:t xml:space="preserve"> </w:t>
      </w:r>
      <w:r>
        <w:t xml:space="preserve">C</w:t>
      </w:r>
      <w:r>
        <w:t xml:space="preserve">orpus</w:t>
      </w:r>
      <w:r>
        <w:t xml:space="preserve"> </w:t>
      </w:r>
      <w:r>
        <w:t xml:space="preserve">L</w:t>
      </w:r>
      <w:r>
        <w:t xml:space="preserve">inguistics and</w:t>
      </w:r>
      <w:r>
        <w:t xml:space="preserve"> </w:t>
      </w:r>
      <w:r>
        <w:t xml:space="preserve">P</w:t>
      </w:r>
      <w:r>
        <w:t xml:space="preserve">ersuasion // ed. by Nesi H., Milin P. — Amsterdam: Elsevier, 2025a.</w:t>
      </w:r>
    </w:p>
    <w:bookmarkEnd w:id="717"/>
    <w:bookmarkStart w:id="718" w:name="ref-Dayter2025b"/>
    <w:p>
      <w:pPr>
        <w:pStyle w:val="Bibliography"/>
      </w:pPr>
      <w:r>
        <w:t xml:space="preserve">302.</w:t>
      </w:r>
      <w:r>
        <w:t xml:space="preserve"> </w:t>
      </w:r>
      <w:r>
        <w:t xml:space="preserve">	</w:t>
      </w:r>
      <w:r>
        <w:t xml:space="preserve">Dayter D., Rüdiger S.</w:t>
      </w:r>
      <w:r>
        <w:t xml:space="preserve"> </w:t>
      </w:r>
      <w:r>
        <w:t xml:space="preserve">P</w:t>
      </w:r>
      <w:r>
        <w:t xml:space="preserve">ersuasion and</w:t>
      </w:r>
      <w:r>
        <w:t xml:space="preserve"> </w:t>
      </w:r>
      <w:r>
        <w:t xml:space="preserve">I</w:t>
      </w:r>
      <w:r>
        <w:t xml:space="preserve">nfluence in</w:t>
      </w:r>
      <w:r>
        <w:t xml:space="preserve"> </w:t>
      </w:r>
      <w:r>
        <w:t xml:space="preserve">L</w:t>
      </w:r>
      <w:r>
        <w:t xml:space="preserve">inguistic</w:t>
      </w:r>
      <w:r>
        <w:t xml:space="preserve"> </w:t>
      </w:r>
      <w:r>
        <w:t xml:space="preserve">R</w:t>
      </w:r>
      <w:r>
        <w:t xml:space="preserve">esearch // ed. by Rüdiger S., Dayter D. — Cambridge: Cambridge University Press, 2025b. — P. 3–18.</w:t>
      </w:r>
    </w:p>
    <w:bookmarkEnd w:id="718"/>
    <w:bookmarkStart w:id="719" w:name="ref-Lakoff1982"/>
    <w:p>
      <w:pPr>
        <w:pStyle w:val="Bibliography"/>
      </w:pPr>
      <w:r>
        <w:t xml:space="preserve">303.</w:t>
      </w:r>
      <w:r>
        <w:t xml:space="preserve"> </w:t>
      </w:r>
      <w:r>
        <w:t xml:space="preserve">	</w:t>
      </w:r>
      <w:r>
        <w:t xml:space="preserve">Lakoff R.</w:t>
      </w:r>
      <w:r>
        <w:t xml:space="preserve"> </w:t>
      </w:r>
      <w:r>
        <w:t xml:space="preserve">P</w:t>
      </w:r>
      <w:r>
        <w:t xml:space="preserve">ersuasive</w:t>
      </w:r>
      <w:r>
        <w:t xml:space="preserve"> </w:t>
      </w:r>
      <w:r>
        <w:t xml:space="preserve">D</w:t>
      </w:r>
      <w:r>
        <w:t xml:space="preserve">iscourse and</w:t>
      </w:r>
      <w:r>
        <w:t xml:space="preserve"> </w:t>
      </w:r>
      <w:r>
        <w:t xml:space="preserve">O</w:t>
      </w:r>
      <w:r>
        <w:t xml:space="preserve">rdinary</w:t>
      </w:r>
      <w:r>
        <w:t xml:space="preserve"> </w:t>
      </w:r>
      <w:r>
        <w:t xml:space="preserve">C</w:t>
      </w:r>
      <w:r>
        <w:t xml:space="preserve">onversation, with</w:t>
      </w:r>
      <w:r>
        <w:t xml:space="preserve"> </w:t>
      </w:r>
      <w:r>
        <w:t xml:space="preserve">E</w:t>
      </w:r>
      <w:r>
        <w:t xml:space="preserve">xamples from</w:t>
      </w:r>
      <w:r>
        <w:t xml:space="preserve"> </w:t>
      </w:r>
      <w:r>
        <w:t xml:space="preserve">A</w:t>
      </w:r>
      <w:r>
        <w:t xml:space="preserve">dvertising //</w:t>
      </w:r>
      <w:r>
        <w:t xml:space="preserve"> </w:t>
      </w:r>
      <w:r>
        <w:t xml:space="preserve">A</w:t>
      </w:r>
      <w:r>
        <w:t xml:space="preserve">nalyzing</w:t>
      </w:r>
      <w:r>
        <w:t xml:space="preserve"> </w:t>
      </w:r>
      <w:r>
        <w:t xml:space="preserve">D</w:t>
      </w:r>
      <w:r>
        <w:t xml:space="preserve">iscourse:</w:t>
      </w:r>
      <w:r>
        <w:t xml:space="preserve"> </w:t>
      </w:r>
      <w:r>
        <w:t xml:space="preserve">T</w:t>
      </w:r>
      <w:r>
        <w:t xml:space="preserve">ext and</w:t>
      </w:r>
      <w:r>
        <w:t xml:space="preserve"> </w:t>
      </w:r>
      <w:r>
        <w:t xml:space="preserve">T</w:t>
      </w:r>
      <w:r>
        <w:t xml:space="preserve">alk / ed. by Tannen D. — Washington: Georgetown University Press, 1982. — P. 25–42.</w:t>
      </w:r>
    </w:p>
    <w:bookmarkEnd w:id="719"/>
    <w:bookmarkStart w:id="720" w:name="ref-Faircough2010"/>
    <w:p>
      <w:pPr>
        <w:pStyle w:val="Bibliography"/>
      </w:pPr>
      <w:r>
        <w:t xml:space="preserve">304.</w:t>
      </w:r>
      <w:r>
        <w:t xml:space="preserve"> </w:t>
      </w:r>
      <w:r>
        <w:t xml:space="preserve">	</w:t>
      </w:r>
      <w:r>
        <w:t xml:space="preserve">Fairclough N.</w:t>
      </w:r>
      <w:r>
        <w:t xml:space="preserve"> </w:t>
      </w:r>
      <w:r>
        <w:t xml:space="preserve">C</w:t>
      </w:r>
      <w:r>
        <w:t xml:space="preserve">ritical</w:t>
      </w:r>
      <w:r>
        <w:t xml:space="preserve"> </w:t>
      </w:r>
      <w:r>
        <w:t xml:space="preserve">D</w:t>
      </w:r>
      <w:r>
        <w:t xml:space="preserve">iscourse</w:t>
      </w:r>
      <w:r>
        <w:t xml:space="preserve"> </w:t>
      </w:r>
      <w:r>
        <w:t xml:space="preserve">A</w:t>
      </w:r>
      <w:r>
        <w:t xml:space="preserve">nalysis:</w:t>
      </w:r>
      <w:r>
        <w:t xml:space="preserve"> </w:t>
      </w:r>
      <w:r>
        <w:t xml:space="preserve">T</w:t>
      </w:r>
      <w:r>
        <w:t xml:space="preserve">he</w:t>
      </w:r>
      <w:r>
        <w:t xml:space="preserve"> </w:t>
      </w:r>
      <w:r>
        <w:t xml:space="preserve">C</w:t>
      </w:r>
      <w:r>
        <w:t xml:space="preserve">ritical</w:t>
      </w:r>
      <w:r>
        <w:t xml:space="preserve"> </w:t>
      </w:r>
      <w:r>
        <w:t xml:space="preserve">S</w:t>
      </w:r>
      <w:r>
        <w:t xml:space="preserve">tudy of</w:t>
      </w:r>
      <w:r>
        <w:t xml:space="preserve"> </w:t>
      </w:r>
      <w:r>
        <w:t xml:space="preserve">L</w:t>
      </w:r>
      <w:r>
        <w:t xml:space="preserve">anguage. 2nd ed. — London: Routledge, 2010.</w:t>
      </w:r>
    </w:p>
    <w:bookmarkEnd w:id="720"/>
    <w:bookmarkStart w:id="721" w:name="ref-Koteyko2015"/>
    <w:p>
      <w:pPr>
        <w:pStyle w:val="Bibliography"/>
      </w:pPr>
      <w:r>
        <w:t xml:space="preserve">305.</w:t>
      </w:r>
      <w:r>
        <w:t xml:space="preserve"> </w:t>
      </w:r>
      <w:r>
        <w:t xml:space="preserve">	</w:t>
      </w:r>
      <w:r>
        <w:t xml:space="preserve">Koteyko I.</w:t>
      </w:r>
      <w:r>
        <w:t xml:space="preserve"> </w:t>
      </w:r>
      <w:r>
        <w:t xml:space="preserve">T</w:t>
      </w:r>
      <w:r>
        <w:t xml:space="preserve">he</w:t>
      </w:r>
      <w:r>
        <w:t xml:space="preserve"> </w:t>
      </w:r>
      <w:r>
        <w:t xml:space="preserve">L</w:t>
      </w:r>
      <w:r>
        <w:t xml:space="preserve">anguage of</w:t>
      </w:r>
      <w:r>
        <w:t xml:space="preserve"> </w:t>
      </w:r>
      <w:r>
        <w:t xml:space="preserve">P</w:t>
      </w:r>
      <w:r>
        <w:t xml:space="preserve">ress</w:t>
      </w:r>
      <w:r>
        <w:t xml:space="preserve"> </w:t>
      </w:r>
      <w:r>
        <w:t xml:space="preserve">A</w:t>
      </w:r>
      <w:r>
        <w:t xml:space="preserve">dvertising in the</w:t>
      </w:r>
      <w:r>
        <w:t xml:space="preserve"> </w:t>
      </w:r>
      <w:r>
        <w:t xml:space="preserve">U</w:t>
      </w:r>
      <w:r>
        <w:t xml:space="preserve">K</w:t>
      </w:r>
      <w:r>
        <w:t xml:space="preserve">:</w:t>
      </w:r>
      <w:r>
        <w:t xml:space="preserve"> </w:t>
      </w:r>
      <w:r>
        <w:t xml:space="preserve">A</w:t>
      </w:r>
      <w:r>
        <w:t xml:space="preserve"> </w:t>
      </w:r>
      <w:r>
        <w:t xml:space="preserve">M</w:t>
      </w:r>
      <w:r>
        <w:t xml:space="preserve">ulti-dimensional</w:t>
      </w:r>
      <w:r>
        <w:t xml:space="preserve"> </w:t>
      </w:r>
      <w:r>
        <w:t xml:space="preserve">S</w:t>
      </w:r>
      <w:r>
        <w:t xml:space="preserve">tudy // Journal of English Linguistics. — 2015. — Is. 43(4). — P. 259–283.</w:t>
      </w:r>
    </w:p>
    <w:bookmarkEnd w:id="721"/>
    <w:bookmarkStart w:id="722" w:name="ref-Kuiken2017"/>
    <w:p>
      <w:pPr>
        <w:pStyle w:val="Bibliography"/>
      </w:pPr>
      <w:r>
        <w:t xml:space="preserve">306.</w:t>
      </w:r>
      <w:r>
        <w:t xml:space="preserve"> </w:t>
      </w:r>
      <w:r>
        <w:t xml:space="preserve">	</w:t>
      </w:r>
      <w:r>
        <w:t xml:space="preserve">Kuiken J., Schuth A., Spitters M., Marx M.</w:t>
      </w:r>
      <w:r>
        <w:t xml:space="preserve"> </w:t>
      </w:r>
      <w:r>
        <w:t xml:space="preserve">E</w:t>
      </w:r>
      <w:r>
        <w:t xml:space="preserve">ffective</w:t>
      </w:r>
      <w:r>
        <w:t xml:space="preserve"> </w:t>
      </w:r>
      <w:r>
        <w:t xml:space="preserve">H</w:t>
      </w:r>
      <w:r>
        <w:t xml:space="preserve">eadlines of</w:t>
      </w:r>
      <w:r>
        <w:t xml:space="preserve"> </w:t>
      </w:r>
      <w:r>
        <w:t xml:space="preserve">N</w:t>
      </w:r>
      <w:r>
        <w:t xml:space="preserve">ewspaper</w:t>
      </w:r>
      <w:r>
        <w:t xml:space="preserve"> </w:t>
      </w:r>
      <w:r>
        <w:t xml:space="preserve">A</w:t>
      </w:r>
      <w:r>
        <w:t xml:space="preserve">rticles in a</w:t>
      </w:r>
      <w:r>
        <w:t xml:space="preserve"> </w:t>
      </w:r>
      <w:r>
        <w:t xml:space="preserve">D</w:t>
      </w:r>
      <w:r>
        <w:t xml:space="preserve">igital</w:t>
      </w:r>
      <w:r>
        <w:t xml:space="preserve"> </w:t>
      </w:r>
      <w:r>
        <w:t xml:space="preserve">E</w:t>
      </w:r>
      <w:r>
        <w:t xml:space="preserve">nvironment // Digital Journalism. — 2017. — Is. 5(10). — P. 1300–1314.</w:t>
      </w:r>
    </w:p>
    <w:bookmarkEnd w:id="722"/>
    <w:bookmarkStart w:id="723" w:name="ref-Garassino2024"/>
    <w:p>
      <w:pPr>
        <w:pStyle w:val="Bibliography"/>
      </w:pPr>
      <w:r>
        <w:t xml:space="preserve">307.</w:t>
      </w:r>
      <w:r>
        <w:t xml:space="preserve"> </w:t>
      </w:r>
      <w:r>
        <w:t xml:space="preserve">	</w:t>
      </w:r>
      <w:r>
        <w:t xml:space="preserve">Garassino D., Masia V., Brocca N., Delorme B. A.</w:t>
      </w:r>
      <w:r>
        <w:t xml:space="preserve"> </w:t>
      </w:r>
      <w:r>
        <w:t xml:space="preserve">P</w:t>
      </w:r>
      <w:r>
        <w:t xml:space="preserve">oliticians vs</w:t>
      </w:r>
      <w:r>
        <w:t xml:space="preserve"> </w:t>
      </w:r>
      <w:r>
        <w:t xml:space="preserve">C</w:t>
      </w:r>
      <w:r>
        <w:t xml:space="preserve">hat</w:t>
      </w:r>
      <w:r>
        <w:t xml:space="preserve">G</w:t>
      </w:r>
      <w:r>
        <w:t xml:space="preserve">P</w:t>
      </w:r>
      <w:r>
        <w:t xml:space="preserve">T</w:t>
      </w:r>
      <w:r>
        <w:t xml:space="preserve">:</w:t>
      </w:r>
      <w:r>
        <w:t xml:space="preserve"> </w:t>
      </w:r>
      <w:r>
        <w:t xml:space="preserve">A</w:t>
      </w:r>
      <w:r>
        <w:t xml:space="preserve"> </w:t>
      </w:r>
      <w:r>
        <w:t xml:space="preserve">S</w:t>
      </w:r>
      <w:r>
        <w:t xml:space="preserve">tudy of</w:t>
      </w:r>
      <w:r>
        <w:t xml:space="preserve"> </w:t>
      </w:r>
      <w:r>
        <w:t xml:space="preserve">P</w:t>
      </w:r>
      <w:r>
        <w:t xml:space="preserve">resuppositions in</w:t>
      </w:r>
      <w:r>
        <w:t xml:space="preserve"> </w:t>
      </w:r>
      <w:r>
        <w:t xml:space="preserve">F</w:t>
      </w:r>
      <w:r>
        <w:t xml:space="preserve">rench and</w:t>
      </w:r>
      <w:r>
        <w:t xml:space="preserve"> </w:t>
      </w:r>
      <w:r>
        <w:t xml:space="preserve">I</w:t>
      </w:r>
      <w:r>
        <w:t xml:space="preserve">talian</w:t>
      </w:r>
      <w:r>
        <w:t xml:space="preserve"> </w:t>
      </w:r>
      <w:r>
        <w:t xml:space="preserve">P</w:t>
      </w:r>
      <w:r>
        <w:t xml:space="preserve">olitical</w:t>
      </w:r>
      <w:r>
        <w:t xml:space="preserve"> </w:t>
      </w:r>
      <w:r>
        <w:t xml:space="preserve">C</w:t>
      </w:r>
      <w:r>
        <w:t xml:space="preserve">ommunication // AI-Linguistica. — 2024. — Is. 1(1).</w:t>
      </w:r>
    </w:p>
    <w:bookmarkEnd w:id="723"/>
    <w:bookmarkStart w:id="724" w:name="ref-Giora2015"/>
    <w:p>
      <w:pPr>
        <w:pStyle w:val="Bibliography"/>
      </w:pPr>
      <w:r>
        <w:t xml:space="preserve">308.</w:t>
      </w:r>
      <w:r>
        <w:t xml:space="preserve"> </w:t>
      </w:r>
      <w:r>
        <w:t xml:space="preserve">	</w:t>
      </w:r>
      <w:r>
        <w:t xml:space="preserve">Giora R., Givoni S., Fein O.</w:t>
      </w:r>
      <w:r>
        <w:t xml:space="preserve"> </w:t>
      </w:r>
      <w:r>
        <w:t xml:space="preserve">D</w:t>
      </w:r>
      <w:r>
        <w:t xml:space="preserve">efaultness</w:t>
      </w:r>
      <w:r>
        <w:t xml:space="preserve"> </w:t>
      </w:r>
      <w:r>
        <w:t xml:space="preserve">R</w:t>
      </w:r>
      <w:r>
        <w:t xml:space="preserve">eigns:</w:t>
      </w:r>
      <w:r>
        <w:t xml:space="preserve"> </w:t>
      </w:r>
      <w:r>
        <w:t xml:space="preserve">T</w:t>
      </w:r>
      <w:r>
        <w:t xml:space="preserve">he</w:t>
      </w:r>
      <w:r>
        <w:t xml:space="preserve"> </w:t>
      </w:r>
      <w:r>
        <w:t xml:space="preserve">C</w:t>
      </w:r>
      <w:r>
        <w:t xml:space="preserve">ase of</w:t>
      </w:r>
      <w:r>
        <w:t xml:space="preserve"> </w:t>
      </w:r>
      <w:r>
        <w:t xml:space="preserve">S</w:t>
      </w:r>
      <w:r>
        <w:t xml:space="preserve">arcasm // Metaphor &amp; Symbol. — 2015. — Is. 30(4). — P. 290–313.</w:t>
      </w:r>
    </w:p>
    <w:bookmarkEnd w:id="724"/>
    <w:bookmarkStart w:id="725" w:name="ref-Charteris2011"/>
    <w:p>
      <w:pPr>
        <w:pStyle w:val="Bibliography"/>
      </w:pPr>
      <w:r>
        <w:t xml:space="preserve">309.</w:t>
      </w:r>
      <w:r>
        <w:t xml:space="preserve"> </w:t>
      </w:r>
      <w:r>
        <w:t xml:space="preserve">	</w:t>
      </w:r>
      <w:r>
        <w:t xml:space="preserve">Charteris-Black J.</w:t>
      </w:r>
      <w:r>
        <w:t xml:space="preserve"> </w:t>
      </w:r>
      <w:r>
        <w:t xml:space="preserve">P</w:t>
      </w:r>
      <w:r>
        <w:t xml:space="preserve">oliticians and</w:t>
      </w:r>
      <w:r>
        <w:t xml:space="preserve"> </w:t>
      </w:r>
      <w:r>
        <w:t xml:space="preserve">R</w:t>
      </w:r>
      <w:r>
        <w:t xml:space="preserve">hetoric:</w:t>
      </w:r>
      <w:r>
        <w:t xml:space="preserve"> </w:t>
      </w:r>
      <w:r>
        <w:t xml:space="preserve">T</w:t>
      </w:r>
      <w:r>
        <w:t xml:space="preserve">he</w:t>
      </w:r>
      <w:r>
        <w:t xml:space="preserve"> </w:t>
      </w:r>
      <w:r>
        <w:t xml:space="preserve">P</w:t>
      </w:r>
      <w:r>
        <w:t xml:space="preserve">ersuasive</w:t>
      </w:r>
      <w:r>
        <w:t xml:space="preserve"> </w:t>
      </w:r>
      <w:r>
        <w:t xml:space="preserve">P</w:t>
      </w:r>
      <w:r>
        <w:t xml:space="preserve">ower of</w:t>
      </w:r>
      <w:r>
        <w:t xml:space="preserve"> </w:t>
      </w:r>
      <w:r>
        <w:t xml:space="preserve">M</w:t>
      </w:r>
      <w:r>
        <w:t xml:space="preserve">etaphor. — London: Palgrave Macmillan, 2011.</w:t>
      </w:r>
    </w:p>
    <w:bookmarkEnd w:id="725"/>
    <w:bookmarkStart w:id="726" w:name="ref-Claridge2018"/>
    <w:p>
      <w:pPr>
        <w:pStyle w:val="Bibliography"/>
      </w:pPr>
      <w:r>
        <w:t xml:space="preserve">310.</w:t>
      </w:r>
      <w:r>
        <w:t xml:space="preserve"> </w:t>
      </w:r>
      <w:r>
        <w:t xml:space="preserve">	</w:t>
      </w:r>
      <w:r>
        <w:t xml:space="preserve">Claridge C.</w:t>
      </w:r>
      <w:r>
        <w:t xml:space="preserve"> </w:t>
      </w:r>
      <w:r>
        <w:t xml:space="preserve">L</w:t>
      </w:r>
      <w:r>
        <w:t xml:space="preserve">ying,</w:t>
      </w:r>
      <w:r>
        <w:t xml:space="preserve"> </w:t>
      </w:r>
      <w:r>
        <w:t xml:space="preserve">M</w:t>
      </w:r>
      <w:r>
        <w:t xml:space="preserve">etaphor, and</w:t>
      </w:r>
      <w:r>
        <w:t xml:space="preserve"> </w:t>
      </w:r>
      <w:r>
        <w:t xml:space="preserve">H</w:t>
      </w:r>
      <w:r>
        <w:t xml:space="preserve">yperbole // ed. by Meibauer J. — Oxford: Oxford University Press, 2018. — P. 370–381.</w:t>
      </w:r>
    </w:p>
    <w:bookmarkEnd w:id="726"/>
    <w:bookmarkStart w:id="727" w:name="ref-Cruse2004"/>
    <w:p>
      <w:pPr>
        <w:pStyle w:val="Bibliography"/>
      </w:pPr>
      <w:r>
        <w:t xml:space="preserve">311.</w:t>
      </w:r>
      <w:r>
        <w:t xml:space="preserve"> </w:t>
      </w:r>
      <w:r>
        <w:t xml:space="preserve">	</w:t>
      </w:r>
      <w:r>
        <w:t xml:space="preserve">Cruse A.</w:t>
      </w:r>
      <w:r>
        <w:t xml:space="preserve"> </w:t>
      </w:r>
      <w:r>
        <w:t xml:space="preserve">M</w:t>
      </w:r>
      <w:r>
        <w:t xml:space="preserve">eaning in</w:t>
      </w:r>
      <w:r>
        <w:t xml:space="preserve"> </w:t>
      </w:r>
      <w:r>
        <w:t xml:space="preserve">L</w:t>
      </w:r>
      <w:r>
        <w:t xml:space="preserve">anguage:</w:t>
      </w:r>
      <w:r>
        <w:t xml:space="preserve"> </w:t>
      </w:r>
      <w:r>
        <w:t xml:space="preserve">A</w:t>
      </w:r>
      <w:r>
        <w:t xml:space="preserve">n</w:t>
      </w:r>
      <w:r>
        <w:t xml:space="preserve"> </w:t>
      </w:r>
      <w:r>
        <w:t xml:space="preserve">I</w:t>
      </w:r>
      <w:r>
        <w:t xml:space="preserve">ntroduction to</w:t>
      </w:r>
      <w:r>
        <w:t xml:space="preserve"> </w:t>
      </w:r>
      <w:r>
        <w:t xml:space="preserve">S</w:t>
      </w:r>
      <w:r>
        <w:t xml:space="preserve">emantics and</w:t>
      </w:r>
      <w:r>
        <w:t xml:space="preserve"> </w:t>
      </w:r>
      <w:r>
        <w:t xml:space="preserve">P</w:t>
      </w:r>
      <w:r>
        <w:t xml:space="preserve">ragmatics. — Oxford: Oxford University Press, 2004.</w:t>
      </w:r>
    </w:p>
    <w:bookmarkEnd w:id="727"/>
    <w:bookmarkStart w:id="728" w:name="ref-Benali2021"/>
    <w:p>
      <w:pPr>
        <w:pStyle w:val="Bibliography"/>
      </w:pPr>
      <w:r>
        <w:t xml:space="preserve">312.</w:t>
      </w:r>
      <w:r>
        <w:t xml:space="preserve"> </w:t>
      </w:r>
      <w:r>
        <w:t xml:space="preserve">	</w:t>
      </w:r>
      <w:r>
        <w:t xml:space="preserve">Benali A.</w:t>
      </w:r>
      <w:r>
        <w:t xml:space="preserve"> </w:t>
      </w:r>
      <w:r>
        <w:t xml:space="preserve">T</w:t>
      </w:r>
      <w:r>
        <w:t xml:space="preserve">he</w:t>
      </w:r>
      <w:r>
        <w:t xml:space="preserve"> </w:t>
      </w:r>
      <w:r>
        <w:t xml:space="preserve">I</w:t>
      </w:r>
      <w:r>
        <w:t xml:space="preserve">mpact of</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F</w:t>
      </w:r>
      <w:r>
        <w:t xml:space="preserve">eedback in</w:t>
      </w:r>
      <w:r>
        <w:t xml:space="preserve"> </w:t>
      </w:r>
      <w:r>
        <w:t xml:space="preserve">E</w:t>
      </w:r>
      <w:r>
        <w:t xml:space="preserve">S</w:t>
      </w:r>
      <w:r>
        <w:t xml:space="preserve">L</w:t>
      </w:r>
      <w:r>
        <w:t xml:space="preserve">/</w:t>
      </w:r>
      <w:r>
        <w:t xml:space="preserve">E</w:t>
      </w:r>
      <w:r>
        <w:t xml:space="preserve">F</w:t>
      </w:r>
      <w:r>
        <w:t xml:space="preserve">L</w:t>
      </w:r>
      <w:r>
        <w:t xml:space="preserve"> </w:t>
      </w:r>
      <w:r>
        <w:t xml:space="preserve">C</w:t>
      </w:r>
      <w:r>
        <w:t xml:space="preserve">lassroom</w:t>
      </w:r>
      <w:r>
        <w:t xml:space="preserve"> </w:t>
      </w:r>
      <w:r>
        <w:t xml:space="preserve">C</w:t>
      </w:r>
      <w:r>
        <w:t xml:space="preserve">ontexts // English Language Teaching. — 2021. — Is. 14(12). — P. 189.</w:t>
      </w:r>
    </w:p>
    <w:bookmarkEnd w:id="728"/>
    <w:bookmarkStart w:id="729" w:name="ref-Wang2020"/>
    <w:p>
      <w:pPr>
        <w:pStyle w:val="Bibliography"/>
      </w:pPr>
      <w:r>
        <w:t xml:space="preserve">313.</w:t>
      </w:r>
      <w:r>
        <w:t xml:space="preserve"> </w:t>
      </w:r>
      <w:r>
        <w:t xml:space="preserve">	</w:t>
      </w:r>
      <w:r>
        <w:t xml:space="preserve">Wang E. L., Matsumura L. C., Correnti R., Litman D., Zhang H., Howe E., Magooda A., Quintana R. E</w:t>
      </w:r>
      <w:r>
        <w:t xml:space="preserve">R</w:t>
      </w:r>
      <w:r>
        <w:t xml:space="preserve">evis(ing):</w:t>
      </w:r>
      <w:r>
        <w:t xml:space="preserve"> </w:t>
      </w:r>
      <w:r>
        <w:t xml:space="preserve">S</w:t>
      </w:r>
      <w:r>
        <w:t xml:space="preserve">tudents’ revision of text evidence use in an automated writing evaluation system // Assessing Writing. — 2020. — Is. 44. — P. 100449.</w:t>
      </w:r>
    </w:p>
    <w:bookmarkEnd w:id="729"/>
    <w:bookmarkStart w:id="730" w:name="ref-Woodworth2020"/>
    <w:p>
      <w:pPr>
        <w:pStyle w:val="Bibliography"/>
      </w:pPr>
      <w:r>
        <w:t xml:space="preserve">314.</w:t>
      </w:r>
      <w:r>
        <w:t xml:space="preserve"> </w:t>
      </w:r>
      <w:r>
        <w:t xml:space="preserve">	</w:t>
      </w:r>
      <w:r>
        <w:t xml:space="preserve">Woodworth J., Barkaoui K.</w:t>
      </w:r>
      <w:r>
        <w:t xml:space="preserve"> </w:t>
      </w:r>
      <w:r>
        <w:t xml:space="preserve">P</w:t>
      </w:r>
      <w:r>
        <w:t xml:space="preserve">erspectives on</w:t>
      </w:r>
      <w:r>
        <w:t xml:space="preserve"> </w:t>
      </w:r>
      <w:r>
        <w:t xml:space="preserve">U</w:t>
      </w:r>
      <w:r>
        <w:t xml:space="preserve">sing</w:t>
      </w:r>
      <w:r>
        <w:t xml:space="preserve"> </w:t>
      </w:r>
      <w:r>
        <w:t xml:space="preserve">A</w:t>
      </w:r>
      <w:r>
        <w:t xml:space="preserve">utomated</w:t>
      </w:r>
      <w:r>
        <w:t xml:space="preserve"> </w:t>
      </w:r>
      <w:r>
        <w:t xml:space="preserve">W</w:t>
      </w:r>
      <w:r>
        <w:t xml:space="preserve">riting</w:t>
      </w:r>
      <w:r>
        <w:t xml:space="preserve"> </w:t>
      </w:r>
      <w:r>
        <w:t xml:space="preserve">E</w:t>
      </w:r>
      <w:r>
        <w:t xml:space="preserve">valuation</w:t>
      </w:r>
      <w:r>
        <w:t xml:space="preserve"> </w:t>
      </w:r>
      <w:r>
        <w:t xml:space="preserve">S</w:t>
      </w:r>
      <w:r>
        <w:t xml:space="preserve">ystems to</w:t>
      </w:r>
      <w:r>
        <w:t xml:space="preserve"> </w:t>
      </w:r>
      <w:r>
        <w:t xml:space="preserve">P</w:t>
      </w:r>
      <w:r>
        <w:t xml:space="preserve">rovide</w:t>
      </w:r>
      <w:r>
        <w:t xml:space="preserve"> </w:t>
      </w:r>
      <w:r>
        <w:t xml:space="preserve">W</w:t>
      </w:r>
      <w:r>
        <w:t xml:space="preserve">ritten</w:t>
      </w:r>
      <w:r>
        <w:t xml:space="preserve"> </w:t>
      </w:r>
      <w:r>
        <w:t xml:space="preserve">C</w:t>
      </w:r>
      <w:r>
        <w:t xml:space="preserve">orrective</w:t>
      </w:r>
      <w:r>
        <w:t xml:space="preserve"> </w:t>
      </w:r>
      <w:r>
        <w:t xml:space="preserve">F</w:t>
      </w:r>
      <w:r>
        <w:t xml:space="preserve">eedback in the</w:t>
      </w:r>
      <w:r>
        <w:t xml:space="preserve"> </w:t>
      </w:r>
      <w:r>
        <w:t xml:space="preserve">E</w:t>
      </w:r>
      <w:r>
        <w:t xml:space="preserve">S</w:t>
      </w:r>
      <w:r>
        <w:t xml:space="preserve">L</w:t>
      </w:r>
      <w:r>
        <w:t xml:space="preserve"> </w:t>
      </w:r>
      <w:r>
        <w:t xml:space="preserve">C</w:t>
      </w:r>
      <w:r>
        <w:t xml:space="preserve">lassroom // TESL Canada Journal. — 2020. — Is. 37(2). — P. 234–247.</w:t>
      </w:r>
    </w:p>
    <w:bookmarkEnd w:id="730"/>
    <w:bookmarkStart w:id="731" w:name="ref-Yuan2021"/>
    <w:p>
      <w:pPr>
        <w:pStyle w:val="Bibliography"/>
      </w:pPr>
      <w:r>
        <w:t xml:space="preserve">315.</w:t>
      </w:r>
      <w:r>
        <w:t xml:space="preserve"> </w:t>
      </w:r>
      <w:r>
        <w:t xml:space="preserve">	</w:t>
      </w:r>
      <w:r>
        <w:t xml:space="preserve">Yuan Z., Taslimipoor S., Davis C., Bryant C.</w:t>
      </w:r>
      <w:r>
        <w:t xml:space="preserve"> </w:t>
      </w:r>
      <w:r>
        <w:t xml:space="preserve">M</w:t>
      </w:r>
      <w:r>
        <w:t xml:space="preserve">ulti-</w:t>
      </w:r>
      <w:r>
        <w:t xml:space="preserve">C</w:t>
      </w:r>
      <w:r>
        <w:t xml:space="preserve">lass</w:t>
      </w:r>
      <w:r>
        <w:t xml:space="preserve"> </w:t>
      </w:r>
      <w:r>
        <w:t xml:space="preserve">G</w:t>
      </w:r>
      <w:r>
        <w:t xml:space="preserve">rammatical</w:t>
      </w:r>
      <w:r>
        <w:t xml:space="preserve"> </w:t>
      </w:r>
      <w:r>
        <w:t xml:space="preserve">E</w:t>
      </w:r>
      <w:r>
        <w:t xml:space="preserve">rror</w:t>
      </w:r>
      <w:r>
        <w:t xml:space="preserve"> </w:t>
      </w:r>
      <w:r>
        <w:t xml:space="preserve">D</w:t>
      </w:r>
      <w:r>
        <w:t xml:space="preserve">etection for</w:t>
      </w:r>
      <w:r>
        <w:t xml:space="preserve"> </w:t>
      </w:r>
      <w:r>
        <w:t xml:space="preserve">C</w:t>
      </w:r>
      <w:r>
        <w:t xml:space="preserve">orrection:</w:t>
      </w:r>
      <w:r>
        <w:t xml:space="preserve"> </w:t>
      </w:r>
      <w:r>
        <w:t xml:space="preserve">A</w:t>
      </w:r>
      <w:r>
        <w:t xml:space="preserve"> </w:t>
      </w:r>
      <w:r>
        <w:t xml:space="preserve">T</w:t>
      </w:r>
      <w:r>
        <w:t xml:space="preserve">ale of</w:t>
      </w:r>
      <w:r>
        <w:t xml:space="preserve"> </w:t>
      </w:r>
      <w:r>
        <w:t xml:space="preserve">T</w:t>
      </w:r>
      <w:r>
        <w:t xml:space="preserve">wo</w:t>
      </w:r>
      <w:r>
        <w:t xml:space="preserve"> </w:t>
      </w:r>
      <w:r>
        <w:t xml:space="preserve">S</w:t>
      </w:r>
      <w:r>
        <w:t xml:space="preserve">ystems. — 2021. — P. 8722–8736.</w:t>
      </w:r>
    </w:p>
    <w:bookmarkEnd w:id="731"/>
    <w:bookmarkStart w:id="732" w:name="ref-Clark2020"/>
    <w:p>
      <w:pPr>
        <w:pStyle w:val="Bibliography"/>
      </w:pPr>
      <w:r>
        <w:t xml:space="preserve">316.</w:t>
      </w:r>
      <w:r>
        <w:t xml:space="preserve"> </w:t>
      </w:r>
      <w:r>
        <w:t xml:space="preserve">	</w:t>
      </w:r>
      <w:r>
        <w:t xml:space="preserve">Clark K., Luong M.-T., Le Q. V., Manning C. D.</w:t>
      </w:r>
      <w:r>
        <w:t xml:space="preserve"> </w:t>
      </w:r>
      <w:r>
        <w:t xml:space="preserve">E</w:t>
      </w:r>
      <w:r>
        <w:t xml:space="preserve">L</w:t>
      </w:r>
      <w:r>
        <w:t xml:space="preserve">E</w:t>
      </w:r>
      <w:r>
        <w:t xml:space="preserve">C</w:t>
      </w:r>
      <w:r>
        <w:t xml:space="preserve">T</w:t>
      </w:r>
      <w:r>
        <w:t xml:space="preserve">R</w:t>
      </w:r>
      <w:r>
        <w:t xml:space="preserve">A</w:t>
      </w:r>
      <w:r>
        <w:t xml:space="preserve">:</w:t>
      </w:r>
      <w:r>
        <w:t xml:space="preserve"> </w:t>
      </w:r>
      <w:r>
        <w:t xml:space="preserve">P</w:t>
      </w:r>
      <w:r>
        <w:t xml:space="preserve">re-training</w:t>
      </w:r>
      <w:r>
        <w:t xml:space="preserve"> </w:t>
      </w:r>
      <w:r>
        <w:t xml:space="preserve">T</w:t>
      </w:r>
      <w:r>
        <w:t xml:space="preserve">ext</w:t>
      </w:r>
      <w:r>
        <w:t xml:space="preserve"> </w:t>
      </w:r>
      <w:r>
        <w:t xml:space="preserve">E</w:t>
      </w:r>
      <w:r>
        <w:t xml:space="preserve">ncoders as</w:t>
      </w:r>
      <w:r>
        <w:t xml:space="preserve"> </w:t>
      </w:r>
      <w:r>
        <w:t xml:space="preserve">D</w:t>
      </w:r>
      <w:r>
        <w:t xml:space="preserve">iscriminators</w:t>
      </w:r>
      <w:r>
        <w:t xml:space="preserve"> </w:t>
      </w:r>
      <w:r>
        <w:t xml:space="preserve">R</w:t>
      </w:r>
      <w:r>
        <w:t xml:space="preserve">ather</w:t>
      </w:r>
      <w:r>
        <w:t xml:space="preserve"> </w:t>
      </w:r>
      <w:r>
        <w:t xml:space="preserve">T</w:t>
      </w:r>
      <w:r>
        <w:t xml:space="preserve">han</w:t>
      </w:r>
      <w:r>
        <w:t xml:space="preserve"> </w:t>
      </w:r>
      <w:r>
        <w:t xml:space="preserve">G</w:t>
      </w:r>
      <w:r>
        <w:t xml:space="preserve">enerators.</w:t>
      </w:r>
      <w:r>
        <w:t xml:space="preserve"> </w:t>
      </w:r>
      <w:r>
        <w:t xml:space="preserve">V</w:t>
      </w:r>
      <w:r>
        <w:t xml:space="preserve">ersion</w:t>
      </w:r>
      <w:r>
        <w:t xml:space="preserve"> </w:t>
      </w:r>
      <w:r>
        <w:t xml:space="preserve">N</w:t>
      </w:r>
      <w:r>
        <w:t xml:space="preserve">umber: 1. — 2020.</w:t>
      </w:r>
    </w:p>
    <w:bookmarkEnd w:id="732"/>
    <w:bookmarkStart w:id="733" w:name="ref-Raffel2023"/>
    <w:p>
      <w:pPr>
        <w:pStyle w:val="Bibliography"/>
      </w:pPr>
      <w:r>
        <w:t xml:space="preserve">317.</w:t>
      </w:r>
      <w:r>
        <w:t xml:space="preserve"> </w:t>
      </w:r>
      <w:r>
        <w:t xml:space="preserve">	</w:t>
      </w:r>
      <w:r>
        <w:t xml:space="preserve">Raffel C., Shazeer N., Roberts A., Lee K., Narang S., Matena M., Zhou Y., Li W., Liu P. J.</w:t>
      </w:r>
      <w:r>
        <w:t xml:space="preserve"> </w:t>
      </w:r>
      <w:r>
        <w:t xml:space="preserve">E</w:t>
      </w:r>
      <w:r>
        <w:t xml:space="preserve">xploring the</w:t>
      </w:r>
      <w:r>
        <w:t xml:space="preserve"> </w:t>
      </w:r>
      <w:r>
        <w:t xml:space="preserve">L</w:t>
      </w:r>
      <w:r>
        <w:t xml:space="preserve">imits of</w:t>
      </w:r>
      <w:r>
        <w:t xml:space="preserve"> </w:t>
      </w:r>
      <w:r>
        <w:t xml:space="preserve">T</w:t>
      </w:r>
      <w:r>
        <w:t xml:space="preserve">ransfer</w:t>
      </w:r>
      <w:r>
        <w:t xml:space="preserve"> </w:t>
      </w:r>
      <w:r>
        <w:t xml:space="preserve">L</w:t>
      </w:r>
      <w:r>
        <w:t xml:space="preserve">earning with a</w:t>
      </w:r>
      <w:r>
        <w:t xml:space="preserve"> </w:t>
      </w:r>
      <w:r>
        <w:t xml:space="preserve">U</w:t>
      </w:r>
      <w:r>
        <w:t xml:space="preserve">nified</w:t>
      </w:r>
      <w:r>
        <w:t xml:space="preserve"> </w:t>
      </w:r>
      <w:r>
        <w:t xml:space="preserve">T</w:t>
      </w:r>
      <w:r>
        <w:t xml:space="preserve">ext-to-</w:t>
      </w:r>
      <w:r>
        <w:t xml:space="preserve">T</w:t>
      </w:r>
      <w:r>
        <w:t xml:space="preserve">ext</w:t>
      </w:r>
      <w:r>
        <w:t xml:space="preserve"> </w:t>
      </w:r>
      <w:r>
        <w:t xml:space="preserve">T</w:t>
      </w:r>
      <w:r>
        <w:t xml:space="preserve">ransformer. — 2023.</w:t>
      </w:r>
    </w:p>
    <w:bookmarkEnd w:id="733"/>
    <w:bookmarkStart w:id="734" w:name="ref-Rothe2021"/>
    <w:p>
      <w:pPr>
        <w:pStyle w:val="Bibliography"/>
      </w:pPr>
      <w:r>
        <w:t xml:space="preserve">318.</w:t>
      </w:r>
      <w:r>
        <w:t xml:space="preserve"> </w:t>
      </w:r>
      <w:r>
        <w:t xml:space="preserve">	</w:t>
      </w:r>
      <w:r>
        <w:t xml:space="preserve">Rothe S., Mallinson J., Malmi E., Krause S., Severyn A.</w:t>
      </w:r>
      <w:r>
        <w:t xml:space="preserve"> </w:t>
      </w:r>
      <w:r>
        <w:t xml:space="preserve">A</w:t>
      </w:r>
      <w:r>
        <w:t xml:space="preserve"> </w:t>
      </w:r>
      <w:r>
        <w:t xml:space="preserve">simple recipe for multilingual grammatical error correction // ed. by Zong C., Xia F., Li W., Navigli R. — 2021. — P. 702–707.</w:t>
      </w:r>
    </w:p>
    <w:bookmarkEnd w:id="734"/>
    <w:bookmarkStart w:id="735" w:name="ref-Vinogradova2022"/>
    <w:p>
      <w:pPr>
        <w:pStyle w:val="Bibliography"/>
      </w:pPr>
      <w:r>
        <w:t xml:space="preserve">319.</w:t>
      </w:r>
      <w:r>
        <w:t xml:space="preserve"> </w:t>
      </w:r>
      <w:r>
        <w:t xml:space="preserve">	</w:t>
      </w:r>
      <w:r>
        <w:t xml:space="preserve">Vinogradova O., Lyashevskaya O.</w:t>
      </w:r>
      <w:r>
        <w:t xml:space="preserve"> </w:t>
      </w:r>
      <w:r>
        <w:t xml:space="preserve">R</w:t>
      </w:r>
      <w:r>
        <w:t xml:space="preserve">eview of</w:t>
      </w:r>
      <w:r>
        <w:t xml:space="preserve"> </w:t>
      </w:r>
      <w:r>
        <w:t xml:space="preserve">P</w:t>
      </w:r>
      <w:r>
        <w:t xml:space="preserve">ractices of</w:t>
      </w:r>
      <w:r>
        <w:t xml:space="preserve"> </w:t>
      </w:r>
      <w:r>
        <w:t xml:space="preserve">C</w:t>
      </w:r>
      <w:r>
        <w:t xml:space="preserve">ollecting and</w:t>
      </w:r>
      <w:r>
        <w:t xml:space="preserve"> </w:t>
      </w:r>
      <w:r>
        <w:t xml:space="preserve">A</w:t>
      </w:r>
      <w:r>
        <w:t xml:space="preserve">nnotating</w:t>
      </w:r>
      <w:r>
        <w:t xml:space="preserve"> </w:t>
      </w:r>
      <w:r>
        <w:t xml:space="preserve">T</w:t>
      </w:r>
      <w:r>
        <w:t xml:space="preserve">exts in the</w:t>
      </w:r>
      <w:r>
        <w:t xml:space="preserve"> </w:t>
      </w:r>
      <w:r>
        <w:t xml:space="preserve">L</w:t>
      </w:r>
      <w:r>
        <w:t xml:space="preserve">earner</w:t>
      </w:r>
      <w:r>
        <w:t xml:space="preserve"> </w:t>
      </w:r>
      <w:r>
        <w:t xml:space="preserve">C</w:t>
      </w:r>
      <w:r>
        <w:t xml:space="preserve">orpus</w:t>
      </w:r>
      <w:r>
        <w:t xml:space="preserve"> </w:t>
      </w:r>
      <w:r>
        <w:t xml:space="preserve">R</w:t>
      </w:r>
      <w:r>
        <w:t xml:space="preserve">E</w:t>
      </w:r>
      <w:r>
        <w:t xml:space="preserve">A</w:t>
      </w:r>
      <w:r>
        <w:t xml:space="preserve">L</w:t>
      </w:r>
      <w:r>
        <w:t xml:space="preserve">E</w:t>
      </w:r>
      <w:r>
        <w:t xml:space="preserve">C</w:t>
      </w:r>
      <w:r>
        <w:t xml:space="preserve"> </w:t>
      </w:r>
      <w:r>
        <w:t xml:space="preserve">// Lecture Notes in Computer Science: Text, Speech, and Dialogue / ed. by Sojka P., Horák A., Kopeček I., Pala K. — Springer International Publishing, 2022. — Is. 13502. — P. 77–88.</w:t>
      </w:r>
    </w:p>
    <w:bookmarkEnd w:id="735"/>
    <w:bookmarkStart w:id="736" w:name="ref-Touvron2023"/>
    <w:p>
      <w:pPr>
        <w:pStyle w:val="Bibliography"/>
      </w:pPr>
      <w:r>
        <w:t xml:space="preserve">320.</w:t>
      </w:r>
      <w:r>
        <w:t xml:space="preserve"> </w:t>
      </w:r>
      <w:r>
        <w:t xml:space="preserve">	</w:t>
      </w:r>
      <w:r>
        <w:t xml:space="preserve">Touvron H., Lavril T., Izacard G., Martinet X., Lachaux M.-A., Lacroix T., Rozière B., Goyal N., Hambro E., Azhar F., Rodriguez A., Joulin A., Grave E., Lample G.</w:t>
      </w:r>
      <w:r>
        <w:t xml:space="preserve"> </w:t>
      </w:r>
      <w:r>
        <w:t xml:space="preserve">L</w:t>
      </w:r>
      <w:r>
        <w:t xml:space="preserve">lama:</w:t>
      </w:r>
      <w:r>
        <w:t xml:space="preserve"> </w:t>
      </w:r>
      <w:r>
        <w:t xml:space="preserve">O</w:t>
      </w:r>
      <w:r>
        <w:t xml:space="preserve">pen and efficient foundation language models. — 2023.</w:t>
      </w:r>
    </w:p>
    <w:bookmarkEnd w:id="736"/>
    <w:bookmarkStart w:id="737" w:name="ref-Vinogradova2017"/>
    <w:p>
      <w:pPr>
        <w:pStyle w:val="Bibliography"/>
      </w:pPr>
      <w:r>
        <w:t xml:space="preserve">321.</w:t>
      </w:r>
      <w:r>
        <w:t xml:space="preserve"> </w:t>
      </w:r>
      <w:r>
        <w:t xml:space="preserve">	</w:t>
      </w:r>
      <w:r>
        <w:t xml:space="preserve">Vinogradova O., Login N.</w:t>
      </w:r>
      <w:r>
        <w:t xml:space="preserve"> </w:t>
      </w:r>
      <w:r>
        <w:t xml:space="preserve">T</w:t>
      </w:r>
      <w:r>
        <w:t xml:space="preserve">he</w:t>
      </w:r>
      <w:r>
        <w:t xml:space="preserve"> </w:t>
      </w:r>
      <w:r>
        <w:t xml:space="preserve">D</w:t>
      </w:r>
      <w:r>
        <w:t xml:space="preserve">esign of</w:t>
      </w:r>
      <w:r>
        <w:t xml:space="preserve"> </w:t>
      </w:r>
      <w:r>
        <w:t xml:space="preserve">T</w:t>
      </w:r>
      <w:r>
        <w:t xml:space="preserve">ests with</w:t>
      </w:r>
      <w:r>
        <w:t xml:space="preserve"> </w:t>
      </w:r>
      <w:r>
        <w:t xml:space="preserve">M</w:t>
      </w:r>
      <w:r>
        <w:t xml:space="preserve">ultiple</w:t>
      </w:r>
      <w:r>
        <w:t xml:space="preserve"> </w:t>
      </w:r>
      <w:r>
        <w:t xml:space="preserve">C</w:t>
      </w:r>
      <w:r>
        <w:t xml:space="preserve">hoice</w:t>
      </w:r>
      <w:r>
        <w:t xml:space="preserve"> </w:t>
      </w:r>
      <w:r>
        <w:t xml:space="preserve">Q</w:t>
      </w:r>
      <w:r>
        <w:t xml:space="preserve">uestions</w:t>
      </w:r>
      <w:r>
        <w:t xml:space="preserve"> </w:t>
      </w:r>
      <w:r>
        <w:t xml:space="preserve">A</w:t>
      </w:r>
      <w:r>
        <w:t xml:space="preserve">utomatically</w:t>
      </w:r>
      <w:r>
        <w:t xml:space="preserve"> </w:t>
      </w:r>
      <w:r>
        <w:t xml:space="preserve">G</w:t>
      </w:r>
      <w:r>
        <w:t xml:space="preserve">enerated from</w:t>
      </w:r>
      <w:r>
        <w:t xml:space="preserve"> </w:t>
      </w:r>
      <w:r>
        <w:t xml:space="preserve">E</w:t>
      </w:r>
      <w:r>
        <w:t xml:space="preserve">ssays in a</w:t>
      </w:r>
      <w:r>
        <w:t xml:space="preserve"> </w:t>
      </w:r>
      <w:r>
        <w:t xml:space="preserve">L</w:t>
      </w:r>
      <w:r>
        <w:t xml:space="preserve">earner</w:t>
      </w:r>
      <w:r>
        <w:t xml:space="preserve"> </w:t>
      </w:r>
      <w:r>
        <w:t xml:space="preserve">C</w:t>
      </w:r>
      <w:r>
        <w:t xml:space="preserve">orpus // SSRN Electronic Journal. — 2017.</w:t>
      </w:r>
    </w:p>
    <w:bookmarkEnd w:id="737"/>
    <w:bookmarkStart w:id="738" w:name="ref-Gerdes2021"/>
    <w:p>
      <w:pPr>
        <w:pStyle w:val="Bibliography"/>
      </w:pPr>
      <w:r>
        <w:t xml:space="preserve">322.</w:t>
      </w:r>
      <w:r>
        <w:t xml:space="preserve"> </w:t>
      </w:r>
      <w:r>
        <w:t xml:space="preserve">	</w:t>
      </w:r>
      <w:r>
        <w:t xml:space="preserve">Gerdes K., Sylvain K., Xinying C.</w:t>
      </w:r>
      <w:r>
        <w:t xml:space="preserve"> </w:t>
      </w:r>
      <w:r>
        <w:t xml:space="preserve">T</w:t>
      </w:r>
      <w:r>
        <w:t xml:space="preserve">ypometrics:</w:t>
      </w:r>
      <w:r>
        <w:t xml:space="preserve"> </w:t>
      </w:r>
      <w:r>
        <w:t xml:space="preserve">F</w:t>
      </w:r>
      <w:r>
        <w:t xml:space="preserve">rom</w:t>
      </w:r>
      <w:r>
        <w:t xml:space="preserve"> </w:t>
      </w:r>
      <w:r>
        <w:t xml:space="preserve">I</w:t>
      </w:r>
      <w:r>
        <w:t xml:space="preserve">mplicational to</w:t>
      </w:r>
      <w:r>
        <w:t xml:space="preserve"> </w:t>
      </w:r>
      <w:r>
        <w:t xml:space="preserve">Q</w:t>
      </w:r>
      <w:r>
        <w:t xml:space="preserve">uantitative</w:t>
      </w:r>
      <w:r>
        <w:t xml:space="preserve"> </w:t>
      </w:r>
      <w:r>
        <w:t xml:space="preserve">U</w:t>
      </w:r>
      <w:r>
        <w:t xml:space="preserve">niversals in</w:t>
      </w:r>
      <w:r>
        <w:t xml:space="preserve"> </w:t>
      </w:r>
      <w:r>
        <w:t xml:space="preserve">W</w:t>
      </w:r>
      <w:r>
        <w:t xml:space="preserve">ord</w:t>
      </w:r>
      <w:r>
        <w:t xml:space="preserve"> </w:t>
      </w:r>
      <w:r>
        <w:t xml:space="preserve">O</w:t>
      </w:r>
      <w:r>
        <w:t xml:space="preserve">rder</w:t>
      </w:r>
      <w:r>
        <w:t xml:space="preserve"> </w:t>
      </w:r>
      <w:r>
        <w:t xml:space="preserve">T</w:t>
      </w:r>
      <w:r>
        <w:t xml:space="preserve">ypology // Glossa: a journal of general linguistics. — 2021. — Is. 6(1). — P. 1–31.</w:t>
      </w:r>
    </w:p>
    <w:bookmarkEnd w:id="738"/>
    <w:bookmarkStart w:id="739" w:name="ref-Kolmogorova2025"/>
    <w:p>
      <w:pPr>
        <w:pStyle w:val="Bibliography"/>
      </w:pPr>
      <w:r>
        <w:t xml:space="preserve">323.</w:t>
      </w:r>
      <w:r>
        <w:t xml:space="preserve"> </w:t>
      </w:r>
      <w:r>
        <w:t xml:space="preserve">	</w:t>
      </w:r>
      <w:r>
        <w:t xml:space="preserve">Kolmogorova A. V., Nalobina P. A.</w:t>
      </w:r>
      <w:r>
        <w:t xml:space="preserve"> </w:t>
      </w:r>
      <w:r>
        <w:t xml:space="preserve">C</w:t>
      </w:r>
      <w:r>
        <w:t xml:space="preserve">onceptualizing the</w:t>
      </w:r>
      <w:r>
        <w:t xml:space="preserve"> </w:t>
      </w:r>
      <w:r>
        <w:t xml:space="preserve">S</w:t>
      </w:r>
      <w:r>
        <w:t xml:space="preserve">pace:</w:t>
      </w:r>
      <w:r>
        <w:t xml:space="preserve"> </w:t>
      </w:r>
      <w:r>
        <w:t xml:space="preserve">H</w:t>
      </w:r>
      <w:r>
        <w:t xml:space="preserve">ow</w:t>
      </w:r>
      <w:r>
        <w:t xml:space="preserve"> </w:t>
      </w:r>
      <w:r>
        <w:t xml:space="preserve">N</w:t>
      </w:r>
      <w:r>
        <w:t xml:space="preserve">atural and</w:t>
      </w:r>
      <w:r>
        <w:t xml:space="preserve"> </w:t>
      </w:r>
      <w:r>
        <w:t xml:space="preserve">A</w:t>
      </w:r>
      <w:r>
        <w:t xml:space="preserve">rtificial</w:t>
      </w:r>
      <w:r>
        <w:t xml:space="preserve"> </w:t>
      </w:r>
      <w:r>
        <w:t xml:space="preserve">C</w:t>
      </w:r>
      <w:r>
        <w:t xml:space="preserve">ognitive</w:t>
      </w:r>
      <w:r>
        <w:t xml:space="preserve"> </w:t>
      </w:r>
      <w:r>
        <w:t xml:space="preserve">A</w:t>
      </w:r>
      <w:r>
        <w:t xml:space="preserve">gents</w:t>
      </w:r>
      <w:r>
        <w:t xml:space="preserve"> </w:t>
      </w:r>
      <w:r>
        <w:t xml:space="preserve">U</w:t>
      </w:r>
      <w:r>
        <w:t xml:space="preserve">se</w:t>
      </w:r>
      <w:r>
        <w:t xml:space="preserve"> </w:t>
      </w:r>
      <w:r>
        <w:t xml:space="preserve">T</w:t>
      </w:r>
      <w:r>
        <w:t xml:space="preserve">opological</w:t>
      </w:r>
      <w:r>
        <w:t xml:space="preserve"> </w:t>
      </w:r>
      <w:r>
        <w:t xml:space="preserve">S</w:t>
      </w:r>
      <w:r>
        <w:t xml:space="preserve">emantics</w:t>
      </w:r>
      <w:r>
        <w:t xml:space="preserve"> </w:t>
      </w:r>
      <w:r>
        <w:t xml:space="preserve">S</w:t>
      </w:r>
      <w:r>
        <w:t xml:space="preserve">chemes (</w:t>
      </w:r>
      <w:r>
        <w:t xml:space="preserve">B</w:t>
      </w:r>
      <w:r>
        <w:t xml:space="preserve">ased on</w:t>
      </w:r>
      <w:r>
        <w:t xml:space="preserve"> </w:t>
      </w:r>
      <w:r>
        <w:t xml:space="preserve">D</w:t>
      </w:r>
      <w:r>
        <w:t xml:space="preserve">escriptions of</w:t>
      </w:r>
      <w:r>
        <w:t xml:space="preserve"> </w:t>
      </w:r>
      <w:r>
        <w:t xml:space="preserve">P</w:t>
      </w:r>
      <w:r>
        <w:t xml:space="preserve">aintings</w:t>
      </w:r>
      <w:r>
        <w:t xml:space="preserve"> </w:t>
      </w:r>
      <w:r>
        <w:t xml:space="preserve">F</w:t>
      </w:r>
      <w:r>
        <w:t xml:space="preserve">rom the</w:t>
      </w:r>
      <w:r>
        <w:t xml:space="preserve"> </w:t>
      </w:r>
      <w:r>
        <w:t xml:space="preserve">H</w:t>
      </w:r>
      <w:r>
        <w:t xml:space="preserve">ermitage</w:t>
      </w:r>
      <w:r>
        <w:t xml:space="preserve"> </w:t>
      </w:r>
      <w:r>
        <w:t xml:space="preserve">C</w:t>
      </w:r>
      <w:r>
        <w:t xml:space="preserve">ollection) // Epistemology and Philosophy of Science. — 2025. — Vol. 62, no. 1. — P. 170–197.</w:t>
      </w:r>
    </w:p>
    <w:bookmarkEnd w:id="739"/>
    <w:bookmarkStart w:id="741" w:name="ref-Lin2024"/>
    <w:p>
      <w:pPr>
        <w:pStyle w:val="Bibliography"/>
      </w:pPr>
      <w:r>
        <w:t xml:space="preserve">324.</w:t>
      </w:r>
      <w:r>
        <w:t xml:space="preserve"> </w:t>
      </w:r>
      <w:r>
        <w:t xml:space="preserve">	</w:t>
      </w:r>
      <w:r>
        <w:t xml:space="preserve">Lin Z., Chen X., Pathak D., Zhang P., Ramanan D.</w:t>
      </w:r>
      <w:r>
        <w:t xml:space="preserve"> </w:t>
      </w:r>
      <w:hyperlink r:id="rId740">
        <w:r>
          <w:rPr>
            <w:rStyle w:val="Hyperlink"/>
          </w:rPr>
          <w:t xml:space="preserve">R</w:t>
        </w:r>
        <w:r>
          <w:rPr>
            <w:rStyle w:val="Hyperlink"/>
          </w:rPr>
          <w:t xml:space="preserve">evisiting the role of language priors in vision-language models</w:t>
        </w:r>
      </w:hyperlink>
      <w:r>
        <w:t xml:space="preserve">. — 2024.</w:t>
      </w:r>
    </w:p>
    <w:bookmarkEnd w:id="741"/>
    <w:bookmarkStart w:id="742" w:name="ref-Subbiah2024"/>
    <w:p>
      <w:pPr>
        <w:pStyle w:val="Bibliography"/>
      </w:pPr>
      <w:r>
        <w:t xml:space="preserve">325.</w:t>
      </w:r>
      <w:r>
        <w:t xml:space="preserve"> </w:t>
      </w:r>
      <w:r>
        <w:t xml:space="preserve">	</w:t>
      </w:r>
      <w:r>
        <w:t xml:space="preserve">Subbiah M., Zhang S., Chilton L. B., McKeown K.</w:t>
      </w:r>
      <w:r>
        <w:t xml:space="preserve"> </w:t>
      </w:r>
      <w:r>
        <w:t xml:space="preserve">R</w:t>
      </w:r>
      <w:r>
        <w:t xml:space="preserve">eading</w:t>
      </w:r>
      <w:r>
        <w:t xml:space="preserve"> </w:t>
      </w:r>
      <w:r>
        <w:t xml:space="preserve">S</w:t>
      </w:r>
      <w:r>
        <w:t xml:space="preserve">ubtext:</w:t>
      </w:r>
      <w:r>
        <w:t xml:space="preserve"> </w:t>
      </w:r>
      <w:r>
        <w:t xml:space="preserve">E</w:t>
      </w:r>
      <w:r>
        <w:t xml:space="preserve">valuating</w:t>
      </w:r>
      <w:r>
        <w:t xml:space="preserve"> </w:t>
      </w:r>
      <w:r>
        <w:t xml:space="preserve">L</w:t>
      </w:r>
      <w:r>
        <w:t xml:space="preserve">arge</w:t>
      </w:r>
      <w:r>
        <w:t xml:space="preserve"> </w:t>
      </w:r>
      <w:r>
        <w:t xml:space="preserve">L</w:t>
      </w:r>
      <w:r>
        <w:t xml:space="preserve">anguage</w:t>
      </w:r>
      <w:r>
        <w:t xml:space="preserve"> </w:t>
      </w:r>
      <w:r>
        <w:t xml:space="preserve">M</w:t>
      </w:r>
      <w:r>
        <w:t xml:space="preserve">odels on</w:t>
      </w:r>
      <w:r>
        <w:t xml:space="preserve"> </w:t>
      </w:r>
      <w:r>
        <w:t xml:space="preserve">S</w:t>
      </w:r>
      <w:r>
        <w:t xml:space="preserve">hort</w:t>
      </w:r>
      <w:r>
        <w:t xml:space="preserve"> </w:t>
      </w:r>
      <w:r>
        <w:t xml:space="preserve">S</w:t>
      </w:r>
      <w:r>
        <w:t xml:space="preserve">tory</w:t>
      </w:r>
      <w:r>
        <w:t xml:space="preserve"> </w:t>
      </w:r>
      <w:r>
        <w:t xml:space="preserve">S</w:t>
      </w:r>
      <w:r>
        <w:t xml:space="preserve">ummarization with</w:t>
      </w:r>
      <w:r>
        <w:t xml:space="preserve"> </w:t>
      </w:r>
      <w:r>
        <w:t xml:space="preserve">W</w:t>
      </w:r>
      <w:r>
        <w:t xml:space="preserve">riters // Transactions of the Association for Computational Linguistics. — Cambridge, MA: MIT Press, 2024. — Vol. 12. — P. 1290–1310.</w:t>
      </w:r>
    </w:p>
    <w:bookmarkEnd w:id="742"/>
    <w:bookmarkStart w:id="743" w:name="ref-SHmid2003"/>
    <w:p>
      <w:pPr>
        <w:pStyle w:val="Bibliography"/>
      </w:pPr>
      <w:r>
        <w:t xml:space="preserve">326.</w:t>
      </w:r>
      <w:r>
        <w:t xml:space="preserve"> </w:t>
      </w:r>
      <w:r>
        <w:t xml:space="preserve">	</w:t>
      </w:r>
      <w:r>
        <w:t xml:space="preserve">Шмид В.</w:t>
      </w:r>
      <w:r>
        <w:t xml:space="preserve"> </w:t>
      </w:r>
      <w:r>
        <w:t xml:space="preserve">Н</w:t>
      </w:r>
      <w:r>
        <w:t xml:space="preserve">арратология. — Москва: Яз. славян. культуры : Кошелев, 2003. — С. 311.</w:t>
      </w:r>
    </w:p>
    <w:bookmarkEnd w:id="743"/>
    <w:bookmarkStart w:id="745" w:name="ref-Lin2004"/>
    <w:p>
      <w:pPr>
        <w:pStyle w:val="Bibliography"/>
      </w:pPr>
      <w:r>
        <w:t xml:space="preserve">327.</w:t>
      </w:r>
      <w:r>
        <w:t xml:space="preserve"> </w:t>
      </w:r>
      <w:r>
        <w:t xml:space="preserve">	</w:t>
      </w:r>
      <w:r>
        <w:t xml:space="preserve">Lin C.-Y.</w:t>
      </w:r>
      <w:r>
        <w:t xml:space="preserve"> </w:t>
      </w:r>
      <w:hyperlink r:id="rId744">
        <w:r>
          <w:rPr>
            <w:rStyle w:val="Hyperlink"/>
          </w:rPr>
          <w:t xml:space="preserve">R</w:t>
        </w:r>
        <w:r>
          <w:rPr>
            <w:rStyle w:val="Hyperlink"/>
          </w:rPr>
          <w:t xml:space="preserve">O</w:t>
        </w:r>
        <w:r>
          <w:rPr>
            <w:rStyle w:val="Hyperlink"/>
          </w:rPr>
          <w:t xml:space="preserve">U</w:t>
        </w:r>
        <w:r>
          <w:rPr>
            <w:rStyle w:val="Hyperlink"/>
          </w:rPr>
          <w:t xml:space="preserve">G</w:t>
        </w:r>
        <w:r>
          <w:rPr>
            <w:rStyle w:val="Hyperlink"/>
          </w:rPr>
          <w:t xml:space="preserve">E</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P</w:t>
        </w:r>
        <w:r>
          <w:rPr>
            <w:rStyle w:val="Hyperlink"/>
          </w:rPr>
          <w:t xml:space="preserve">ackage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S</w:t>
        </w:r>
        <w:r>
          <w:rPr>
            <w:rStyle w:val="Hyperlink"/>
          </w:rPr>
          <w:t xml:space="preserve">ummaries</w:t>
        </w:r>
      </w:hyperlink>
      <w:r>
        <w:t xml:space="preserve"> </w:t>
      </w:r>
      <w:r>
        <w:t xml:space="preserve">/</w:t>
      </w:r>
      <w:r>
        <w:t xml:space="preserve"> </w:t>
      </w:r>
      <w:r>
        <w:t xml:space="preserve">T</w:t>
      </w:r>
      <w:r>
        <w:t xml:space="preserve">ext</w:t>
      </w:r>
      <w:r>
        <w:t xml:space="preserve"> </w:t>
      </w:r>
      <w:r>
        <w:t xml:space="preserve">S</w:t>
      </w:r>
      <w:r>
        <w:t xml:space="preserve">ummarization</w:t>
      </w:r>
      <w:r>
        <w:t xml:space="preserve"> </w:t>
      </w:r>
      <w:r>
        <w:t xml:space="preserve">B</w:t>
      </w:r>
      <w:r>
        <w:t xml:space="preserve">ranches</w:t>
      </w:r>
      <w:r>
        <w:t xml:space="preserve"> </w:t>
      </w:r>
      <w:r>
        <w:t xml:space="preserve">O</w:t>
      </w:r>
      <w:r>
        <w:t xml:space="preserve">ut. — Barcelona, Spain: Association for Computational Linguistics, 2004. — P. 74–81.</w:t>
      </w:r>
    </w:p>
    <w:bookmarkEnd w:id="745"/>
    <w:bookmarkStart w:id="747" w:name="ref-Papineni2002"/>
    <w:p>
      <w:pPr>
        <w:pStyle w:val="Bibliography"/>
      </w:pPr>
      <w:r>
        <w:t xml:space="preserve">328.</w:t>
      </w:r>
      <w:r>
        <w:t xml:space="preserve"> </w:t>
      </w:r>
      <w:r>
        <w:t xml:space="preserve">	</w:t>
      </w:r>
      <w:r>
        <w:t xml:space="preserve">Papineni K., Roukos S., Ward T., Zhu W. J.</w:t>
      </w:r>
      <w:r>
        <w:t xml:space="preserve"> </w:t>
      </w:r>
      <w:hyperlink r:id="rId746">
        <w:r>
          <w:rPr>
            <w:rStyle w:val="Hyperlink"/>
          </w:rPr>
          <w:t xml:space="preserve">B</w:t>
        </w:r>
        <w:r>
          <w:rPr>
            <w:rStyle w:val="Hyperlink"/>
          </w:rPr>
          <w:t xml:space="preserve">leu: A</w:t>
        </w:r>
        <w:r>
          <w:rPr>
            <w:rStyle w:val="Hyperlink"/>
          </w:rPr>
          <w:t xml:space="preserve"> </w:t>
        </w:r>
        <w:r>
          <w:rPr>
            <w:rStyle w:val="Hyperlink"/>
          </w:rPr>
          <w:t xml:space="preserve">M</w:t>
        </w:r>
        <w:r>
          <w:rPr>
            <w:rStyle w:val="Hyperlink"/>
          </w:rPr>
          <w:t xml:space="preserve">ethod for</w:t>
        </w:r>
        <w:r>
          <w:rPr>
            <w:rStyle w:val="Hyperlink"/>
          </w:rPr>
          <w:t xml:space="preserve"> </w:t>
        </w:r>
        <w:r>
          <w:rPr>
            <w:rStyle w:val="Hyperlink"/>
          </w:rPr>
          <w:t xml:space="preserve">A</w:t>
        </w:r>
        <w:r>
          <w:rPr>
            <w:rStyle w:val="Hyperlink"/>
          </w:rPr>
          <w:t xml:space="preserve">utomatic</w:t>
        </w:r>
        <w:r>
          <w:rPr>
            <w:rStyle w:val="Hyperlink"/>
          </w:rPr>
          <w:t xml:space="preserve"> </w:t>
        </w:r>
        <w:r>
          <w:rPr>
            <w:rStyle w:val="Hyperlink"/>
          </w:rPr>
          <w:t xml:space="preserve">E</w:t>
        </w:r>
        <w:r>
          <w:rPr>
            <w:rStyle w:val="Hyperlink"/>
          </w:rPr>
          <w:t xml:space="preserve">valuation of</w:t>
        </w:r>
        <w:r>
          <w:rPr>
            <w:rStyle w:val="Hyperlink"/>
          </w:rPr>
          <w:t xml:space="preserve"> </w:t>
        </w:r>
        <w:r>
          <w:rPr>
            <w:rStyle w:val="Hyperlink"/>
          </w:rPr>
          <w:t xml:space="preserve">M</w:t>
        </w:r>
        <w:r>
          <w:rPr>
            <w:rStyle w:val="Hyperlink"/>
          </w:rPr>
          <w:t xml:space="preserve">achine</w:t>
        </w:r>
        <w:r>
          <w:rPr>
            <w:rStyle w:val="Hyperlink"/>
          </w:rPr>
          <w:t xml:space="preserve"> </w:t>
        </w:r>
        <w:r>
          <w:rPr>
            <w:rStyle w:val="Hyperlink"/>
          </w:rPr>
          <w:t xml:space="preserve">T</w:t>
        </w:r>
        <w:r>
          <w:rPr>
            <w:rStyle w:val="Hyperlink"/>
          </w:rPr>
          <w:t xml:space="preserve">ranslation</w:t>
        </w:r>
      </w:hyperlink>
      <w:r>
        <w:t xml:space="preserve"> </w:t>
      </w:r>
      <w:r>
        <w:t xml:space="preserve">/</w:t>
      </w:r>
      <w:r>
        <w:t xml:space="preserve"> </w:t>
      </w:r>
      <w:r>
        <w:t xml:space="preserve">P</w:t>
      </w:r>
      <w:r>
        <w:t xml:space="preserve">roceedings of the 40th</w:t>
      </w:r>
      <w:r>
        <w:t xml:space="preserve"> </w:t>
      </w:r>
      <w:r>
        <w:t xml:space="preserve">A</w:t>
      </w:r>
      <w:r>
        <w:t xml:space="preserve">nnual</w:t>
      </w:r>
      <w:r>
        <w:t xml:space="preserve"> </w:t>
      </w:r>
      <w:r>
        <w:t xml:space="preserve">M</w:t>
      </w:r>
      <w:r>
        <w:t xml:space="preserve">eeting of the</w:t>
      </w:r>
      <w:r>
        <w:t xml:space="preserve"> </w:t>
      </w:r>
      <w:r>
        <w:t xml:space="preserve">A</w:t>
      </w:r>
      <w:r>
        <w:t xml:space="preserve">ssociation for</w:t>
      </w:r>
      <w:r>
        <w:t xml:space="preserve"> </w:t>
      </w:r>
      <w:r>
        <w:t xml:space="preserve">C</w:t>
      </w:r>
      <w:r>
        <w:t xml:space="preserve">omputational</w:t>
      </w:r>
      <w:r>
        <w:t xml:space="preserve"> </w:t>
      </w:r>
      <w:r>
        <w:t xml:space="preserve">L</w:t>
      </w:r>
      <w:r>
        <w:t xml:space="preserve">inguistics / ed. by Isabelle P., Charniak E., Lin D. — Philadelphia, Pennsylvania, USA: Association for Computational Linguistics, 2002. — P. 311–318.</w:t>
      </w:r>
    </w:p>
    <w:bookmarkEnd w:id="747"/>
    <w:bookmarkStart w:id="749" w:name="ref-Zhang2019"/>
    <w:p>
      <w:pPr>
        <w:pStyle w:val="Bibliography"/>
      </w:pPr>
      <w:r>
        <w:t xml:space="preserve">329.</w:t>
      </w:r>
      <w:r>
        <w:t xml:space="preserve"> </w:t>
      </w:r>
      <w:r>
        <w:t xml:space="preserve">	</w:t>
      </w:r>
      <w:r>
        <w:t xml:space="preserve">Zhang T., Kishore V., Wu F., Weinberger K. Q., Artzi Y.</w:t>
      </w:r>
      <w:r>
        <w:t xml:space="preserve"> </w:t>
      </w:r>
      <w:hyperlink r:id="rId748">
        <w:r>
          <w:rPr>
            <w:rStyle w:val="Hyperlink"/>
          </w:rPr>
          <w:t xml:space="preserve">B</w:t>
        </w:r>
        <w:r>
          <w:rPr>
            <w:rStyle w:val="Hyperlink"/>
          </w:rPr>
          <w:t xml:space="preserve">E</w:t>
        </w:r>
        <w:r>
          <w:rPr>
            <w:rStyle w:val="Hyperlink"/>
          </w:rPr>
          <w:t xml:space="preserve">R</w:t>
        </w:r>
        <w:r>
          <w:rPr>
            <w:rStyle w:val="Hyperlink"/>
          </w:rPr>
          <w:t xml:space="preserve">T</w:t>
        </w:r>
        <w:r>
          <w:rPr>
            <w:rStyle w:val="Hyperlink"/>
          </w:rPr>
          <w:t xml:space="preserve">S</w:t>
        </w:r>
        <w:r>
          <w:rPr>
            <w:rStyle w:val="Hyperlink"/>
          </w:rPr>
          <w:t xml:space="preserve">core:</w:t>
        </w:r>
        <w:r>
          <w:rPr>
            <w:rStyle w:val="Hyperlink"/>
          </w:rPr>
          <w:t xml:space="preserve"> </w:t>
        </w:r>
        <w:r>
          <w:rPr>
            <w:rStyle w:val="Hyperlink"/>
          </w:rPr>
          <w:t xml:space="preserve">E</w:t>
        </w:r>
        <w:r>
          <w:rPr>
            <w:rStyle w:val="Hyperlink"/>
          </w:rPr>
          <w:t xml:space="preserve">valuating</w:t>
        </w:r>
        <w:r>
          <w:rPr>
            <w:rStyle w:val="Hyperlink"/>
          </w:rPr>
          <w:t xml:space="preserve"> </w:t>
        </w:r>
        <w:r>
          <w:rPr>
            <w:rStyle w:val="Hyperlink"/>
          </w:rPr>
          <w:t xml:space="preserve">T</w:t>
        </w:r>
        <w:r>
          <w:rPr>
            <w:rStyle w:val="Hyperlink"/>
          </w:rPr>
          <w:t xml:space="preserve">ext</w:t>
        </w:r>
        <w:r>
          <w:rPr>
            <w:rStyle w:val="Hyperlink"/>
          </w:rPr>
          <w:t xml:space="preserve"> </w:t>
        </w:r>
        <w:r>
          <w:rPr>
            <w:rStyle w:val="Hyperlink"/>
          </w:rPr>
          <w:t xml:space="preserve">G</w:t>
        </w:r>
        <w:r>
          <w:rPr>
            <w:rStyle w:val="Hyperlink"/>
          </w:rPr>
          <w:t xml:space="preserve">eneration with</w:t>
        </w:r>
        <w:r>
          <w:rPr>
            <w:rStyle w:val="Hyperlink"/>
          </w:rPr>
          <w:t xml:space="preserve"> </w:t>
        </w:r>
        <w:r>
          <w:rPr>
            <w:rStyle w:val="Hyperlink"/>
          </w:rPr>
          <w:t xml:space="preserve">B</w:t>
        </w:r>
        <w:r>
          <w:rPr>
            <w:rStyle w:val="Hyperlink"/>
          </w:rPr>
          <w:t xml:space="preserve">E</w:t>
        </w:r>
        <w:r>
          <w:rPr>
            <w:rStyle w:val="Hyperlink"/>
          </w:rPr>
          <w:t xml:space="preserve">R</w:t>
        </w:r>
        <w:r>
          <w:rPr>
            <w:rStyle w:val="Hyperlink"/>
          </w:rPr>
          <w:t xml:space="preserve">T</w:t>
        </w:r>
      </w:hyperlink>
      <w:r>
        <w:t xml:space="preserve"> </w:t>
      </w:r>
      <w:r>
        <w:t xml:space="preserve">// ArXiv. — 2019. — Vol. abs/1904.09675.</w:t>
      </w:r>
    </w:p>
    <w:bookmarkEnd w:id="749"/>
    <w:bookmarkStart w:id="750" w:name="ref-Bogdanova-Beglarian2016a"/>
    <w:p>
      <w:pPr>
        <w:pStyle w:val="Bibliography"/>
      </w:pPr>
      <w:r>
        <w:t xml:space="preserve">330.</w:t>
      </w:r>
      <w:r>
        <w:t xml:space="preserve"> </w:t>
      </w:r>
      <w:r>
        <w:t xml:space="preserve">	</w:t>
      </w:r>
      <w:r>
        <w:t xml:space="preserve">Богданова-Бегларян Н. В., Шерстинова Т. Ю., Баева Е. М., Блинова О. В., Мартыненко Г. Я., Ермолова О. Б., Рыко А. И.</w:t>
      </w:r>
      <w:r>
        <w:t xml:space="preserve"> </w:t>
      </w:r>
      <w:r>
        <w:t xml:space="preserve">Р</w:t>
      </w:r>
      <w:r>
        <w:t xml:space="preserve">усский язык повседневного общения: Особенности функционирования в разных социальных группах. — Санкт-Петербург: ЛАЙКА, 2016. — С. 244.</w:t>
      </w:r>
    </w:p>
    <w:bookmarkEnd w:id="750"/>
    <w:bookmarkStart w:id="751" w:name="ref-Karpov2012"/>
    <w:p>
      <w:pPr>
        <w:pStyle w:val="Bibliography"/>
      </w:pPr>
      <w:r>
        <w:t xml:space="preserve">331.</w:t>
      </w:r>
      <w:r>
        <w:t xml:space="preserve"> </w:t>
      </w:r>
      <w:r>
        <w:t xml:space="preserve">	</w:t>
      </w:r>
      <w:r>
        <w:t xml:space="preserve">Карпов А. А., Кипяткова И. С.</w:t>
      </w:r>
      <w:r>
        <w:t xml:space="preserve"> </w:t>
      </w:r>
      <w:r>
        <w:t xml:space="preserve">М</w:t>
      </w:r>
      <w:r>
        <w:t xml:space="preserve">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51"/>
    <w:bookmarkStart w:id="752" w:name="ref-Sherstinova2024a"/>
    <w:p>
      <w:pPr>
        <w:pStyle w:val="Bibliography"/>
      </w:pPr>
      <w:r>
        <w:t xml:space="preserve">332.</w:t>
      </w:r>
      <w:r>
        <w:t xml:space="preserve"> </w:t>
      </w:r>
      <w:r>
        <w:t xml:space="preserve">	</w:t>
      </w:r>
      <w:r>
        <w:t xml:space="preserve">Sherstinova T., Mikhaylovskiy N., Kolpashchikova E., Kruglikova V.</w:t>
      </w:r>
      <w:r>
        <w:t xml:space="preserve"> </w:t>
      </w:r>
      <w:r>
        <w:t xml:space="preserve">B</w:t>
      </w:r>
      <w:r>
        <w:t xml:space="preserve">ridging</w:t>
      </w:r>
      <w:r>
        <w:t xml:space="preserve"> </w:t>
      </w:r>
      <w:r>
        <w:t xml:space="preserve">G</w:t>
      </w:r>
      <w:r>
        <w:t xml:space="preserve">aps in</w:t>
      </w:r>
      <w:r>
        <w:t xml:space="preserve"> </w:t>
      </w:r>
      <w:r>
        <w:t xml:space="preserve">R</w:t>
      </w:r>
      <w:r>
        <w:t xml:space="preserve">ussian</w:t>
      </w:r>
      <w:r>
        <w:t xml:space="preserve"> </w:t>
      </w:r>
      <w:r>
        <w:t xml:space="preserve">L</w:t>
      </w:r>
      <w:r>
        <w:t xml:space="preserve">anguage</w:t>
      </w:r>
      <w:r>
        <w:t xml:space="preserve"> </w:t>
      </w:r>
      <w:r>
        <w:t xml:space="preserve">P</w:t>
      </w:r>
      <w:r>
        <w:t xml:space="preserve">rocessing:</w:t>
      </w:r>
      <w:r>
        <w:t xml:space="preserve"> </w:t>
      </w:r>
      <w:r>
        <w:t xml:space="preserve">A</w:t>
      </w:r>
      <w:r>
        <w:t xml:space="preserve">I</w:t>
      </w:r>
      <w:r>
        <w:t xml:space="preserve"> </w:t>
      </w:r>
      <w:r>
        <w:t xml:space="preserve">and</w:t>
      </w:r>
      <w:r>
        <w:t xml:space="preserve"> </w:t>
      </w:r>
      <w:r>
        <w:t xml:space="preserve">E</w:t>
      </w:r>
      <w:r>
        <w:t xml:space="preserve">veryday</w:t>
      </w:r>
      <w:r>
        <w:t xml:space="preserve"> </w:t>
      </w:r>
      <w:r>
        <w:t xml:space="preserve">C</w:t>
      </w:r>
      <w:r>
        <w:t xml:space="preserve">onversations / 35th</w:t>
      </w:r>
      <w:r>
        <w:t xml:space="preserve"> </w:t>
      </w:r>
      <w:r>
        <w:t xml:space="preserve">C</w:t>
      </w:r>
      <w:r>
        <w:t xml:space="preserve">onference of</w:t>
      </w:r>
      <w:r>
        <w:t xml:space="preserve"> </w:t>
      </w:r>
      <w:r>
        <w:t xml:space="preserve">O</w:t>
      </w:r>
      <w:r>
        <w:t xml:space="preserve">pen</w:t>
      </w:r>
      <w:r>
        <w:t xml:space="preserve"> </w:t>
      </w:r>
      <w:r>
        <w:t xml:space="preserve">I</w:t>
      </w:r>
      <w:r>
        <w:t xml:space="preserve">nnovations</w:t>
      </w:r>
      <w:r>
        <w:t xml:space="preserve"> </w:t>
      </w:r>
      <w:r>
        <w:t xml:space="preserve">A</w:t>
      </w:r>
      <w:r>
        <w:t xml:space="preserve">ssociation (</w:t>
      </w:r>
      <w:r>
        <w:t xml:space="preserve">F</w:t>
      </w:r>
      <w:r>
        <w:t xml:space="preserve">R</w:t>
      </w:r>
      <w:r>
        <w:t xml:space="preserve">U</w:t>
      </w:r>
      <w:r>
        <w:t xml:space="preserve">C</w:t>
      </w:r>
      <w:r>
        <w:t xml:space="preserve">T</w:t>
      </w:r>
      <w:r>
        <w:t xml:space="preserve">). — 2024. — P. 253–258.</w:t>
      </w:r>
    </w:p>
    <w:bookmarkEnd w:id="752"/>
    <w:bookmarkStart w:id="754" w:name="ref-Bredin"/>
    <w:p>
      <w:pPr>
        <w:pStyle w:val="Bibliography"/>
      </w:pPr>
      <w:r>
        <w:t xml:space="preserve">333.</w:t>
      </w:r>
      <w:r>
        <w:t xml:space="preserve"> </w:t>
      </w:r>
      <w:r>
        <w:t xml:space="preserve">	</w:t>
      </w:r>
      <w:r>
        <w:t xml:space="preserve">Bredin H., Yin R., Coria J. M., Gelly G., Korshunov P., Lavechin M., Fustes D., Titeux H., Bouaziz W., Gill M. P.</w:t>
      </w:r>
      <w:r>
        <w:t xml:space="preserve"> </w:t>
      </w:r>
      <w:hyperlink r:id="rId753">
        <w:r>
          <w:rPr>
            <w:rStyle w:val="Hyperlink"/>
          </w:rPr>
          <w:t xml:space="preserve">P</w:t>
        </w:r>
        <w:r>
          <w:rPr>
            <w:rStyle w:val="Hyperlink"/>
          </w:rPr>
          <w:t xml:space="preserve">yannote.audio: Neural building blocks for speaker diarization</w:t>
        </w:r>
      </w:hyperlink>
      <w:r>
        <w:t xml:space="preserve">.</w:t>
      </w:r>
    </w:p>
    <w:bookmarkEnd w:id="754"/>
    <w:bookmarkStart w:id="756" w:name="ref-YandexSpeechKit"/>
    <w:p>
      <w:pPr>
        <w:pStyle w:val="Bibliography"/>
      </w:pPr>
      <w:r>
        <w:t xml:space="preserve">334.</w:t>
      </w:r>
      <w:r>
        <w:t xml:space="preserve"> </w:t>
      </w:r>
      <w:r>
        <w:t xml:space="preserve">	</w:t>
      </w:r>
      <w:hyperlink r:id="rId755">
        <w:r>
          <w:rPr>
            <w:rStyle w:val="Hyperlink"/>
          </w:rPr>
          <w:t xml:space="preserve">Y</w:t>
        </w:r>
        <w:r>
          <w:rPr>
            <w:rStyle w:val="Hyperlink"/>
          </w:rPr>
          <w:t xml:space="preserve">andex</w:t>
        </w:r>
        <w:r>
          <w:rPr>
            <w:rStyle w:val="Hyperlink"/>
          </w:rPr>
          <w:t xml:space="preserve"> </w:t>
        </w:r>
        <w:r>
          <w:rPr>
            <w:rStyle w:val="Hyperlink"/>
          </w:rPr>
          <w:t xml:space="preserve">S</w:t>
        </w:r>
        <w:r>
          <w:rPr>
            <w:rStyle w:val="Hyperlink"/>
          </w:rPr>
          <w:t xml:space="preserve">peech</w:t>
        </w:r>
        <w:r>
          <w:rPr>
            <w:rStyle w:val="Hyperlink"/>
          </w:rPr>
          <w:t xml:space="preserve">K</w:t>
        </w:r>
        <w:r>
          <w:rPr>
            <w:rStyle w:val="Hyperlink"/>
          </w:rPr>
          <w:t xml:space="preserve">it</w:t>
        </w:r>
      </w:hyperlink>
      <w:r>
        <w:t xml:space="preserve">.</w:t>
      </w:r>
    </w:p>
    <w:bookmarkEnd w:id="756"/>
    <w:bookmarkStart w:id="758" w:name="ref-SaluteSpeech"/>
    <w:p>
      <w:pPr>
        <w:pStyle w:val="Bibliography"/>
      </w:pPr>
      <w:r>
        <w:t xml:space="preserve">335.</w:t>
      </w:r>
      <w:r>
        <w:t xml:space="preserve"> </w:t>
      </w:r>
      <w:r>
        <w:t xml:space="preserve">	</w:t>
      </w:r>
      <w:hyperlink r:id="rId757">
        <w:r>
          <w:rPr>
            <w:rStyle w:val="Hyperlink"/>
          </w:rPr>
          <w:t xml:space="preserve">S</w:t>
        </w:r>
        <w:r>
          <w:rPr>
            <w:rStyle w:val="Hyperlink"/>
          </w:rPr>
          <w:t xml:space="preserve">alute</w:t>
        </w:r>
        <w:r>
          <w:rPr>
            <w:rStyle w:val="Hyperlink"/>
          </w:rPr>
          <w:t xml:space="preserve">S</w:t>
        </w:r>
        <w:r>
          <w:rPr>
            <w:rStyle w:val="Hyperlink"/>
          </w:rPr>
          <w:t xml:space="preserve">peech</w:t>
        </w:r>
      </w:hyperlink>
      <w:r>
        <w:t xml:space="preserve">.</w:t>
      </w:r>
    </w:p>
    <w:bookmarkEnd w:id="758"/>
    <w:bookmarkStart w:id="760" w:name="ref-ShopotAI"/>
    <w:p>
      <w:pPr>
        <w:pStyle w:val="Bibliography"/>
      </w:pPr>
      <w:r>
        <w:t xml:space="preserve">336.</w:t>
      </w:r>
      <w:r>
        <w:t xml:space="preserve"> </w:t>
      </w:r>
      <w:r>
        <w:t xml:space="preserve">	</w:t>
      </w:r>
      <w:hyperlink r:id="rId759">
        <w:r>
          <w:rPr>
            <w:rStyle w:val="Hyperlink"/>
          </w:rPr>
          <w:t xml:space="preserve">S</w:t>
        </w:r>
        <w:r>
          <w:rPr>
            <w:rStyle w:val="Hyperlink"/>
          </w:rPr>
          <w:t xml:space="preserve">chöpot.ai</w:t>
        </w:r>
      </w:hyperlink>
      <w:r>
        <w:t xml:space="preserve">.</w:t>
      </w:r>
    </w:p>
    <w:bookmarkEnd w:id="760"/>
    <w:bookmarkStart w:id="762" w:name="ref-VoiceKit"/>
    <w:p>
      <w:pPr>
        <w:pStyle w:val="Bibliography"/>
      </w:pPr>
      <w:r>
        <w:t xml:space="preserve">337.</w:t>
      </w:r>
      <w:r>
        <w:t xml:space="preserve"> </w:t>
      </w:r>
      <w:r>
        <w:t xml:space="preserve">	</w:t>
      </w:r>
      <w:hyperlink r:id="rId761">
        <w:r>
          <w:rPr>
            <w:rStyle w:val="Hyperlink"/>
          </w:rPr>
          <w:t xml:space="preserve">V</w:t>
        </w:r>
        <w:r>
          <w:rPr>
            <w:rStyle w:val="Hyperlink"/>
          </w:rPr>
          <w:t xml:space="preserve">oice</w:t>
        </w:r>
        <w:r>
          <w:rPr>
            <w:rStyle w:val="Hyperlink"/>
          </w:rPr>
          <w:t xml:space="preserve">K</w:t>
        </w:r>
        <w:r>
          <w:rPr>
            <w:rStyle w:val="Hyperlink"/>
          </w:rPr>
          <w:t xml:space="preserve">it</w:t>
        </w:r>
      </w:hyperlink>
      <w:r>
        <w:t xml:space="preserve">.</w:t>
      </w:r>
    </w:p>
    <w:bookmarkEnd w:id="762"/>
    <w:bookmarkStart w:id="764" w:name="ref-MacWhinney2015"/>
    <w:p>
      <w:pPr>
        <w:pStyle w:val="Bibliography"/>
      </w:pPr>
      <w:r>
        <w:t xml:space="preserve">338.</w:t>
      </w:r>
      <w:r>
        <w:t xml:space="preserve"> </w:t>
      </w:r>
      <w:r>
        <w:t xml:space="preserve">	</w:t>
      </w:r>
      <w:r>
        <w:t xml:space="preserve">MacWhinney B.</w:t>
      </w:r>
      <w:r>
        <w:t xml:space="preserve"> </w:t>
      </w:r>
      <w:hyperlink r:id="rId763">
        <w:r>
          <w:rPr>
            <w:rStyle w:val="Hyperlink"/>
          </w:rPr>
          <w:t xml:space="preserve">A</w:t>
        </w:r>
        <w:r>
          <w:rPr>
            <w:rStyle w:val="Hyperlink"/>
          </w:rPr>
          <w:t xml:space="preserve">nalyses of</w:t>
        </w:r>
        <w:r>
          <w:rPr>
            <w:rStyle w:val="Hyperlink"/>
          </w:rPr>
          <w:t xml:space="preserve"> </w:t>
        </w:r>
        <w:r>
          <w:rPr>
            <w:rStyle w:val="Hyperlink"/>
          </w:rPr>
          <w:t xml:space="preserve">A</w:t>
        </w:r>
        <w:r>
          <w:rPr>
            <w:rStyle w:val="Hyperlink"/>
          </w:rPr>
          <w:t xml:space="preserve">phasia</w:t>
        </w:r>
        <w:r>
          <w:rPr>
            <w:rStyle w:val="Hyperlink"/>
          </w:rPr>
          <w:t xml:space="preserve">B</w:t>
        </w:r>
        <w:r>
          <w:rPr>
            <w:rStyle w:val="Hyperlink"/>
          </w:rPr>
          <w:t xml:space="preserve">ank data</w:t>
        </w:r>
      </w:hyperlink>
      <w:r>
        <w:t xml:space="preserve">. — 2015.</w:t>
      </w:r>
    </w:p>
    <w:bookmarkEnd w:id="764"/>
    <w:bookmarkStart w:id="765" w:name="ref-Khudyakova2016"/>
    <w:p>
      <w:pPr>
        <w:pStyle w:val="Bibliography"/>
      </w:pPr>
      <w:r>
        <w:t xml:space="preserve">339.</w:t>
      </w:r>
      <w:r>
        <w:t xml:space="preserve"> </w:t>
      </w:r>
      <w:r>
        <w:t xml:space="preserve">	</w:t>
      </w:r>
      <w:r>
        <w:t xml:space="preserve">Khudyakova M., Bergelson M., Akinina Y., Iskra E., Toldova S., Dragoy O.</w:t>
      </w:r>
      <w:r>
        <w:t xml:space="preserve"> </w:t>
      </w:r>
      <w:r>
        <w:t xml:space="preserve">R</w:t>
      </w:r>
      <w:r>
        <w:t xml:space="preserve">ussian</w:t>
      </w:r>
      <w:r>
        <w:t xml:space="preserve"> </w:t>
      </w:r>
      <w:r>
        <w:t xml:space="preserve">C</w:t>
      </w:r>
      <w:r>
        <w:t xml:space="preserve">li</w:t>
      </w:r>
      <w:r>
        <w:t xml:space="preserve">P</w:t>
      </w:r>
      <w:r>
        <w:t xml:space="preserve">S</w:t>
      </w:r>
      <w:r>
        <w:t xml:space="preserve">: A corpus of narratives by brain-damaged individuals /</w:t>
      </w:r>
      <w:r>
        <w:t xml:space="preserve"> </w:t>
      </w:r>
      <w:r>
        <w:t xml:space="preserve">R</w:t>
      </w:r>
      <w:r>
        <w:t xml:space="preserve">a</w:t>
      </w:r>
      <w:r>
        <w:t xml:space="preserve">P</w:t>
      </w:r>
      <w:r>
        <w:t xml:space="preserve">I</w:t>
      </w:r>
      <w:r>
        <w:t xml:space="preserve">D</w:t>
      </w:r>
      <w:r>
        <w:t xml:space="preserve">-2016. — Saarbruecken, 2016. — P. 22–26.</w:t>
      </w:r>
    </w:p>
    <w:bookmarkEnd w:id="765"/>
    <w:bookmarkStart w:id="766" w:name="ref-Berger2017"/>
    <w:p>
      <w:pPr>
        <w:pStyle w:val="Bibliography"/>
      </w:pPr>
      <w:r>
        <w:t xml:space="preserve">340.</w:t>
      </w:r>
      <w:r>
        <w:t xml:space="preserve"> </w:t>
      </w:r>
      <w:r>
        <w:t xml:space="preserve">	</w:t>
      </w:r>
      <w:r>
        <w:t xml:space="preserve">Берджер Д.</w:t>
      </w:r>
      <w:r>
        <w:t xml:space="preserve"> </w:t>
      </w:r>
      <w:r>
        <w:t xml:space="preserve">З</w:t>
      </w:r>
      <w:r>
        <w:t xml:space="preserve">ачем смотреть на животных? — Москва: Ад Маргинем Пресс, 2017. — С. 160.</w:t>
      </w:r>
    </w:p>
    <w:bookmarkEnd w:id="766"/>
    <w:bookmarkStart w:id="767" w:name="ref-Krylova2023"/>
    <w:p>
      <w:pPr>
        <w:pStyle w:val="Bibliography"/>
      </w:pPr>
      <w:r>
        <w:t xml:space="preserve">341.</w:t>
      </w:r>
      <w:r>
        <w:t xml:space="preserve"> </w:t>
      </w:r>
      <w:r>
        <w:t xml:space="preserve">	</w:t>
      </w:r>
      <w:r>
        <w:t xml:space="preserve">Крылова К.</w:t>
      </w:r>
      <w:r>
        <w:t xml:space="preserve"> </w:t>
      </w:r>
      <w:r>
        <w:t xml:space="preserve">Р</w:t>
      </w:r>
      <w:r>
        <w:t xml:space="preserve">ынок удобных животных. — Москва: НЛО, 2023. — С. 408.</w:t>
      </w:r>
    </w:p>
    <w:bookmarkEnd w:id="767"/>
    <w:bookmarkStart w:id="768" w:name="ref-Markowitz2020"/>
    <w:p>
      <w:pPr>
        <w:pStyle w:val="Bibliography"/>
      </w:pPr>
      <w:r>
        <w:t xml:space="preserve">342.</w:t>
      </w:r>
      <w:r>
        <w:t xml:space="preserve"> </w:t>
      </w:r>
      <w:r>
        <w:t xml:space="preserve">	</w:t>
      </w:r>
      <w:r>
        <w:t xml:space="preserve">Markowitz D. M.</w:t>
      </w:r>
      <w:r>
        <w:t xml:space="preserve"> </w:t>
      </w:r>
      <w:r>
        <w:t xml:space="preserve">P</w:t>
      </w:r>
      <w:r>
        <w:t xml:space="preserve">utting your best pet forward:</w:t>
      </w:r>
      <w:r>
        <w:t xml:space="preserve"> </w:t>
      </w:r>
      <w:r>
        <w:t xml:space="preserve">L</w:t>
      </w:r>
      <w:r>
        <w:t xml:space="preserve">anguage patterns of persuasion in online pet advertisements // Journal of Applied Social Psychology. — 2020. — Vol. 50, no. 3. — P. 160–173.</w:t>
      </w:r>
    </w:p>
    <w:bookmarkEnd w:id="768"/>
    <w:bookmarkStart w:id="769" w:name="ref-Aznacheeva2011"/>
    <w:p>
      <w:pPr>
        <w:pStyle w:val="Bibliography"/>
      </w:pPr>
      <w:r>
        <w:t xml:space="preserve">343.</w:t>
      </w:r>
      <w:r>
        <w:t xml:space="preserve"> </w:t>
      </w:r>
      <w:r>
        <w:t xml:space="preserve">	</w:t>
      </w:r>
      <w:r>
        <w:t xml:space="preserve">Азначеева Е. Н.</w:t>
      </w:r>
      <w:r>
        <w:t xml:space="preserve"> </w:t>
      </w:r>
      <w:r>
        <w:t xml:space="preserve">А</w:t>
      </w:r>
      <w:r>
        <w:t xml:space="preserve">стрологический дискурс: Семиотический и когнитивный аспекты // Вестник Челябинского государственного университета. — 2011. — Вып. 33. — С. 19–21.</w:t>
      </w:r>
    </w:p>
    <w:bookmarkEnd w:id="769"/>
    <w:bookmarkStart w:id="770" w:name="ref-Vepreva2017"/>
    <w:p>
      <w:pPr>
        <w:pStyle w:val="Bibliography"/>
      </w:pPr>
      <w:r>
        <w:t xml:space="preserve">344.</w:t>
      </w:r>
      <w:r>
        <w:t xml:space="preserve"> </w:t>
      </w:r>
      <w:r>
        <w:t xml:space="preserve">	</w:t>
      </w:r>
      <w:r>
        <w:t xml:space="preserve">Вепрева И. Т.</w:t>
      </w:r>
      <w:r>
        <w:t xml:space="preserve"> </w:t>
      </w:r>
      <w:r>
        <w:t xml:space="preserve">Б</w:t>
      </w:r>
      <w:r>
        <w:t xml:space="preserve">азовый лексикон астрологического прогноза: О словах с """"""""размытым"""""""" содержанием // Экология языка и коммуникативная практика. — 2017. — Вып. 1. — С. 57–63.</w:t>
      </w:r>
    </w:p>
    <w:bookmarkEnd w:id="770"/>
    <w:bookmarkStart w:id="771" w:name="ref-Laletina2007"/>
    <w:p>
      <w:pPr>
        <w:pStyle w:val="Bibliography"/>
      </w:pPr>
      <w:r>
        <w:t xml:space="preserve">345.</w:t>
      </w:r>
      <w:r>
        <w:t xml:space="preserve"> </w:t>
      </w:r>
      <w:r>
        <w:t xml:space="preserve">	</w:t>
      </w:r>
      <w:r>
        <w:t xml:space="preserve">Лалетина А. О.</w:t>
      </w:r>
      <w:r>
        <w:t xml:space="preserve"> </w:t>
      </w:r>
      <w:r>
        <w:t xml:space="preserve">Г</w:t>
      </w:r>
      <w:r>
        <w:t xml:space="preserve">ороскоп как гендерно-маркированный медиажанр //</w:t>
      </w:r>
      <w:r>
        <w:t xml:space="preserve"> </w:t>
      </w:r>
      <w:r>
        <w:t xml:space="preserve">Ж</w:t>
      </w:r>
      <w:r>
        <w:t xml:space="preserve">анры и типы текста в научном и медийном дискурсе. — 2007. — С. 288–294.</w:t>
      </w:r>
    </w:p>
    <w:bookmarkEnd w:id="771"/>
    <w:bookmarkStart w:id="773" w:name="ref-Bird2009"/>
    <w:p>
      <w:pPr>
        <w:pStyle w:val="Bibliography"/>
      </w:pPr>
      <w:r>
        <w:t xml:space="preserve">346.</w:t>
      </w:r>
      <w:r>
        <w:t xml:space="preserve"> </w:t>
      </w:r>
      <w:r>
        <w:t xml:space="preserve">	</w:t>
      </w:r>
      <w:r>
        <w:t xml:space="preserve">Bird S., Klein E., Loper E.</w:t>
      </w:r>
      <w:r>
        <w:t xml:space="preserve"> </w:t>
      </w:r>
      <w:hyperlink r:id="rId772">
        <w:r>
          <w:rPr>
            <w:rStyle w:val="Hyperlink"/>
          </w:rPr>
          <w:t xml:space="preserve">N</w:t>
        </w:r>
        <w:r>
          <w:rPr>
            <w:rStyle w:val="Hyperlink"/>
          </w:rPr>
          <w:t xml:space="preserve">atural</w:t>
        </w:r>
        <w:r>
          <w:rPr>
            <w:rStyle w:val="Hyperlink"/>
          </w:rPr>
          <w:t xml:space="preserve"> </w:t>
        </w:r>
        <w:r>
          <w:rPr>
            <w:rStyle w:val="Hyperlink"/>
          </w:rPr>
          <w:t xml:space="preserve">L</w:t>
        </w:r>
        <w:r>
          <w:rPr>
            <w:rStyle w:val="Hyperlink"/>
          </w:rPr>
          <w:t xml:space="preserve">anguage</w:t>
        </w:r>
        <w:r>
          <w:rPr>
            <w:rStyle w:val="Hyperlink"/>
          </w:rPr>
          <w:t xml:space="preserve"> </w:t>
        </w:r>
        <w:r>
          <w:rPr>
            <w:rStyle w:val="Hyperlink"/>
          </w:rPr>
          <w:t xml:space="preserve">P</w:t>
        </w:r>
        <w:r>
          <w:rPr>
            <w:rStyle w:val="Hyperlink"/>
          </w:rPr>
          <w:t xml:space="preserve">rocessing with</w:t>
        </w:r>
        <w:r>
          <w:rPr>
            <w:rStyle w:val="Hyperlink"/>
          </w:rPr>
          <w:t xml:space="preserve"> </w:t>
        </w:r>
        <w:r>
          <w:rPr>
            <w:rStyle w:val="Hyperlink"/>
          </w:rPr>
          <w:t xml:space="preserve">P</w:t>
        </w:r>
        <w:r>
          <w:rPr>
            <w:rStyle w:val="Hyperlink"/>
          </w:rPr>
          <w:t xml:space="preserve">ython</w:t>
        </w:r>
      </w:hyperlink>
      <w:r>
        <w:t xml:space="preserve">. — O’Reilly Media Inc., 2009.</w:t>
      </w:r>
    </w:p>
    <w:bookmarkEnd w:id="773"/>
    <w:bookmarkStart w:id="774" w:name="ref-Lukashevich2016"/>
    <w:p>
      <w:pPr>
        <w:pStyle w:val="Bibliography"/>
      </w:pPr>
      <w:r>
        <w:t xml:space="preserve">347.</w:t>
      </w:r>
      <w:r>
        <w:t xml:space="preserve"> </w:t>
      </w:r>
      <w:r>
        <w:t xml:space="preserve">	</w:t>
      </w:r>
      <w:r>
        <w:t xml:space="preserve">Лукашевич Н. В., Левчик А. В.</w:t>
      </w:r>
      <w:r>
        <w:t xml:space="preserve"> </w:t>
      </w:r>
      <w:r>
        <w:t xml:space="preserve">С</w:t>
      </w:r>
      <w:r>
        <w:t xml:space="preserve">оздание лексикона оценочных слов русского языка</w:t>
      </w:r>
      <w:r>
        <w:t xml:space="preserve"> </w:t>
      </w:r>
      <w:r>
        <w:t xml:space="preserve">Р</w:t>
      </w:r>
      <w:r>
        <w:t xml:space="preserve">у</w:t>
      </w:r>
      <w:r>
        <w:t xml:space="preserve">С</w:t>
      </w:r>
      <w:r>
        <w:t xml:space="preserve">ентилекс //</w:t>
      </w:r>
      <w:r>
        <w:t xml:space="preserve"> </w:t>
      </w:r>
      <w:r>
        <w:t xml:space="preserve">Т</w:t>
      </w:r>
      <w:r>
        <w:t xml:space="preserve">руды конференции</w:t>
      </w:r>
      <w:r>
        <w:t xml:space="preserve"> </w:t>
      </w:r>
      <w:r>
        <w:t xml:space="preserve">O</w:t>
      </w:r>
      <w:r>
        <w:t xml:space="preserve">S</w:t>
      </w:r>
      <w:r>
        <w:t xml:space="preserve">T</w:t>
      </w:r>
      <w:r>
        <w:t xml:space="preserve">I</w:t>
      </w:r>
      <w:r>
        <w:t xml:space="preserve">S</w:t>
      </w:r>
      <w:r>
        <w:t xml:space="preserve">-2016. — 2016. — С. 377–382.</w:t>
      </w:r>
    </w:p>
    <w:bookmarkEnd w:id="774"/>
    <w:bookmarkStart w:id="775" w:name="ref-Hu2004"/>
    <w:p>
      <w:pPr>
        <w:pStyle w:val="Bibliography"/>
      </w:pPr>
      <w:r>
        <w:t xml:space="preserve">348.</w:t>
      </w:r>
      <w:r>
        <w:t xml:space="preserve"> </w:t>
      </w:r>
      <w:r>
        <w:t xml:space="preserve">	</w:t>
      </w:r>
      <w:r>
        <w:t xml:space="preserve">Hu M., Liu B.</w:t>
      </w:r>
      <w:r>
        <w:t xml:space="preserve"> </w:t>
      </w:r>
      <w:r>
        <w:t xml:space="preserve">M</w:t>
      </w:r>
      <w:r>
        <w:t xml:space="preserve">ining opinion features in customer reviews /</w:t>
      </w:r>
      <w:r>
        <w:t xml:space="preserve"> </w:t>
      </w:r>
      <w:r>
        <w:t xml:space="preserve">P</w:t>
      </w:r>
      <w:r>
        <w:t xml:space="preserve">roceedings of</w:t>
      </w:r>
      <w:r>
        <w:t xml:space="preserve"> </w:t>
      </w:r>
      <w:r>
        <w:t xml:space="preserve">A</w:t>
      </w:r>
      <w:r>
        <w:t xml:space="preserve">A</w:t>
      </w:r>
      <w:r>
        <w:t xml:space="preserve">A</w:t>
      </w:r>
      <w:r>
        <w:t xml:space="preserve">I</w:t>
      </w:r>
      <w:r>
        <w:t xml:space="preserve"> </w:t>
      </w:r>
      <w:r>
        <w:t xml:space="preserve">C</w:t>
      </w:r>
      <w:r>
        <w:t xml:space="preserve">onference on</w:t>
      </w:r>
      <w:r>
        <w:t xml:space="preserve"> </w:t>
      </w:r>
      <w:r>
        <w:t xml:space="preserve">A</w:t>
      </w:r>
      <w:r>
        <w:t xml:space="preserve">rtificial</w:t>
      </w:r>
      <w:r>
        <w:t xml:space="preserve"> </w:t>
      </w:r>
      <w:r>
        <w:t xml:space="preserve">I</w:t>
      </w:r>
      <w:r>
        <w:t xml:space="preserve">ntelligence. — 2004. — Vol. 4. — P. 755–760.</w:t>
      </w:r>
    </w:p>
    <w:bookmarkEnd w:id="775"/>
    <w:bookmarkStart w:id="777" w:name="ref-Kolmogorova2024"/>
    <w:p>
      <w:pPr>
        <w:pStyle w:val="Bibliography"/>
      </w:pPr>
      <w:r>
        <w:t xml:space="preserve">349.</w:t>
      </w:r>
      <w:r>
        <w:t xml:space="preserve"> </w:t>
      </w:r>
      <w:r>
        <w:t xml:space="preserve">	</w:t>
      </w:r>
      <w:r>
        <w:t xml:space="preserve">Колмогорова А. В., Колмогорова П. А., Куликова Е. Р.</w:t>
      </w:r>
      <w:r>
        <w:t xml:space="preserve"> </w:t>
      </w:r>
      <w:hyperlink r:id="rId776">
        <w:r>
          <w:rPr>
            <w:rStyle w:val="Hyperlink"/>
          </w:rPr>
          <w:t xml:space="preserve">О</w:t>
        </w:r>
        <w:r>
          <w:rPr>
            <w:rStyle w:val="Hyperlink"/>
          </w:rPr>
          <w:t xml:space="preserve"> </w:t>
        </w:r>
        <w:r>
          <w:rPr>
            <w:rStyle w:val="Hyperlink"/>
          </w:rPr>
          <w:t xml:space="preserve">прошлом, но в разное время: Компьютерный анализ текстов учебников по истории</w:t>
        </w:r>
        <w:r>
          <w:rPr>
            <w:rStyle w:val="Hyperlink"/>
          </w:rPr>
          <w:t xml:space="preserve"> </w:t>
        </w:r>
        <w:r>
          <w:rPr>
            <w:rStyle w:val="Hyperlink"/>
          </w:rPr>
          <w:t xml:space="preserve">С</w:t>
        </w:r>
        <w:r>
          <w:rPr>
            <w:rStyle w:val="Hyperlink"/>
          </w:rPr>
          <w:t xml:space="preserve">С</w:t>
        </w:r>
        <w:r>
          <w:rPr>
            <w:rStyle w:val="Hyperlink"/>
          </w:rPr>
          <w:t xml:space="preserve">С</w:t>
        </w:r>
        <w:r>
          <w:rPr>
            <w:rStyle w:val="Hyperlink"/>
          </w:rPr>
          <w:t xml:space="preserve">Р</w:t>
        </w:r>
        <w:r>
          <w:rPr>
            <w:rStyle w:val="Hyperlink"/>
          </w:rPr>
          <w:t xml:space="preserve"> </w:t>
        </w:r>
        <w:r>
          <w:rPr>
            <w:rStyle w:val="Hyperlink"/>
          </w:rPr>
          <w:t xml:space="preserve">/</w:t>
        </w:r>
        <w:r>
          <w:rPr>
            <w:rStyle w:val="Hyperlink"/>
          </w:rPr>
          <w:t xml:space="preserve"> </w:t>
        </w:r>
        <w:r>
          <w:rPr>
            <w:rStyle w:val="Hyperlink"/>
          </w:rPr>
          <w:t xml:space="preserve">Р</w:t>
        </w:r>
        <w:r>
          <w:rPr>
            <w:rStyle w:val="Hyperlink"/>
          </w:rPr>
          <w:t xml:space="preserve">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77"/>
    <w:bookmarkStart w:id="778" w:name="ref-Ling2016"/>
    <w:p>
      <w:pPr>
        <w:pStyle w:val="Bibliography"/>
      </w:pPr>
      <w:r>
        <w:t xml:space="preserve">350.</w:t>
      </w:r>
      <w:r>
        <w:t xml:space="preserve"> </w:t>
      </w:r>
      <w:r>
        <w:t xml:space="preserve">	</w:t>
      </w:r>
      <w:r>
        <w:t xml:space="preserve">Ling Y. S. C.</w:t>
      </w:r>
      <w:r>
        <w:t xml:space="preserve"> </w:t>
      </w:r>
      <w:r>
        <w:t xml:space="preserve">T</w:t>
      </w:r>
      <w:r>
        <w:t xml:space="preserve">he use of modal auxiliary verbs in horoscope: A corpus-based study // Issues in Language Studies. — 2016. — Vol. 5, no. 2.</w:t>
      </w:r>
    </w:p>
    <w:bookmarkEnd w:id="778"/>
    <w:bookmarkStart w:id="779" w:name="ref-Martynenko2018"/>
    <w:p>
      <w:pPr>
        <w:pStyle w:val="Bibliography"/>
      </w:pPr>
      <w:r>
        <w:t xml:space="preserve">351.</w:t>
      </w:r>
      <w:r>
        <w:t xml:space="preserve"> </w:t>
      </w:r>
      <w:r>
        <w:t xml:space="preserve">	</w:t>
      </w:r>
      <w:r>
        <w:t xml:space="preserve">Мартыненко Г. Я., Шерстинова Т. Ю., Мельник А. Г., Попова Т. И.</w:t>
      </w:r>
      <w:r>
        <w:t xml:space="preserve"> </w:t>
      </w:r>
      <w:r>
        <w:t xml:space="preserve">М</w:t>
      </w:r>
      <w:r>
        <w:t xml:space="preserve">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w:t>
      </w:r>
      <w:r>
        <w:t xml:space="preserve"> </w:t>
      </w:r>
      <w:r>
        <w:t xml:space="preserve">X</w:t>
      </w:r>
      <w:r>
        <w:t xml:space="preserve">X</w:t>
      </w:r>
      <w:r>
        <w:t xml:space="preserve"> </w:t>
      </w:r>
      <w:r>
        <w:t xml:space="preserve">века). — 2018. — Вып. 2. — С. 97–102.</w:t>
      </w:r>
    </w:p>
    <w:bookmarkEnd w:id="779"/>
    <w:bookmarkStart w:id="780" w:name="ref-Martynenko2018a"/>
    <w:p>
      <w:pPr>
        <w:pStyle w:val="Bibliography"/>
      </w:pPr>
      <w:r>
        <w:t xml:space="preserve">352.</w:t>
      </w:r>
      <w:r>
        <w:t xml:space="preserve"> </w:t>
      </w:r>
      <w:r>
        <w:t xml:space="preserve">	</w:t>
      </w:r>
      <w:r>
        <w:t xml:space="preserve">Мартыненко Г. Я., Шерстинова Т. Ю., Попова Т. И., Мельник А. Г., Замирайлова Е. В.</w:t>
      </w:r>
      <w:r>
        <w:t xml:space="preserve"> </w:t>
      </w:r>
      <w:r>
        <w:t xml:space="preserve">О</w:t>
      </w:r>
      <w:r>
        <w:t xml:space="preserve"> </w:t>
      </w:r>
      <w:r>
        <w:t xml:space="preserve">принципах создания корпуса русского рассказа первой трети</w:t>
      </w:r>
      <w:r>
        <w:t xml:space="preserve"> </w:t>
      </w:r>
      <w:r>
        <w:t xml:space="preserve">X</w:t>
      </w:r>
      <w:r>
        <w:t xml:space="preserve">X</w:t>
      </w:r>
      <w:r>
        <w:t xml:space="preserve"> </w:t>
      </w:r>
      <w:r>
        <w:t xml:space="preserve">века //</w:t>
      </w:r>
      <w:r>
        <w:t xml:space="preserve"> </w:t>
      </w:r>
      <w:r>
        <w:t xml:space="preserve">Т</w:t>
      </w:r>
      <w:r>
        <w:t xml:space="preserve">руды</w:t>
      </w:r>
      <w:r>
        <w:t xml:space="preserve"> </w:t>
      </w:r>
      <w:r>
        <w:t xml:space="preserve">X</w:t>
      </w:r>
      <w:r>
        <w:t xml:space="preserve">V</w:t>
      </w:r>
      <w:r>
        <w:t xml:space="preserve"> </w:t>
      </w:r>
      <w:r>
        <w:t xml:space="preserve">М</w:t>
      </w:r>
      <w:r>
        <w:t xml:space="preserve">еждународной конференции по компьютерной и когнитивной лингвистике «</w:t>
      </w:r>
      <w:r>
        <w:t xml:space="preserve">T</w:t>
      </w:r>
      <w:r>
        <w:t xml:space="preserve">E</w:t>
      </w:r>
      <w:r>
        <w:t xml:space="preserve">L</w:t>
      </w:r>
      <w:r>
        <w:t xml:space="preserve"> </w:t>
      </w:r>
      <w:r>
        <w:t xml:space="preserve">2018». — 2018. — С. 180–197.</w:t>
      </w:r>
    </w:p>
    <w:bookmarkEnd w:id="780"/>
    <w:bookmarkStart w:id="781" w:name="ref-Sherstinova2025"/>
    <w:p>
      <w:pPr>
        <w:pStyle w:val="Bibliography"/>
      </w:pPr>
      <w:r>
        <w:t xml:space="preserve">353.</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w:t>
      </w:r>
      <w:r>
        <w:t xml:space="preserve"> </w:t>
      </w:r>
      <w:r>
        <w:t xml:space="preserve">X</w:t>
      </w:r>
      <w:r>
        <w:t xml:space="preserve">X</w:t>
      </w:r>
      <w:r>
        <w:t xml:space="preserve"> </w:t>
      </w:r>
      <w:r>
        <w:t xml:space="preserve">века: Текущее состояние и перспективы развития. — 2025.</w:t>
      </w:r>
    </w:p>
    <w:bookmarkEnd w:id="781"/>
    <w:bookmarkStart w:id="782" w:name="ref-Skrebtsova2020"/>
    <w:p>
      <w:pPr>
        <w:pStyle w:val="Bibliography"/>
      </w:pPr>
      <w:r>
        <w:t xml:space="preserve">354.</w:t>
      </w:r>
      <w:r>
        <w:t xml:space="preserve"> </w:t>
      </w:r>
      <w:r>
        <w:t xml:space="preserve">	</w:t>
      </w:r>
      <w:r>
        <w:t xml:space="preserve">Skrebtsova T.</w:t>
      </w:r>
      <w:r>
        <w:t xml:space="preserve"> </w:t>
      </w:r>
      <w:r>
        <w:t xml:space="preserve">T</w:t>
      </w:r>
      <w:r>
        <w:t xml:space="preserve">hematic</w:t>
      </w:r>
      <w:r>
        <w:t xml:space="preserve"> </w:t>
      </w:r>
      <w:r>
        <w:t xml:space="preserve">T</w:t>
      </w:r>
      <w:r>
        <w:t xml:space="preserve">agging of</w:t>
      </w:r>
      <w:r>
        <w:t xml:space="preserve"> </w:t>
      </w:r>
      <w:r>
        <w:t xml:space="preserve">L</w:t>
      </w:r>
      <w:r>
        <w:t xml:space="preserve">iterary</w:t>
      </w:r>
      <w:r>
        <w:t xml:space="preserve"> </w:t>
      </w:r>
      <w:r>
        <w:t xml:space="preserve">F</w:t>
      </w:r>
      <w:r>
        <w:t xml:space="preserve">iction:</w:t>
      </w:r>
      <w:r>
        <w:t xml:space="preserve"> </w:t>
      </w:r>
      <w:r>
        <w:t xml:space="preserve">T</w:t>
      </w:r>
      <w:r>
        <w:t xml:space="preserve">he</w:t>
      </w:r>
      <w:r>
        <w:t xml:space="preserve"> </w:t>
      </w:r>
      <w:r>
        <w:t xml:space="preserve">C</w:t>
      </w:r>
      <w:r>
        <w:t xml:space="preserve">ase of</w:t>
      </w:r>
      <w:r>
        <w:t xml:space="preserve"> </w:t>
      </w:r>
      <w:r>
        <w:t xml:space="preserve">E</w:t>
      </w:r>
      <w:r>
        <w:t xml:space="preserve">arly 20th</w:t>
      </w:r>
      <w:r>
        <w:t xml:space="preserve"> </w:t>
      </w:r>
      <w:r>
        <w:t xml:space="preserve">C</w:t>
      </w:r>
      <w:r>
        <w:t xml:space="preserve">entury</w:t>
      </w:r>
      <w:r>
        <w:t xml:space="preserve"> </w:t>
      </w:r>
      <w:r>
        <w:t xml:space="preserve">R</w:t>
      </w:r>
      <w:r>
        <w:t xml:space="preserve">ussian</w:t>
      </w:r>
      <w:r>
        <w:t xml:space="preserve"> </w:t>
      </w:r>
      <w:r>
        <w:t xml:space="preserve">S</w:t>
      </w:r>
      <w:r>
        <w:t xml:space="preserve">hort</w:t>
      </w:r>
      <w:r>
        <w:t xml:space="preserve"> </w:t>
      </w:r>
      <w:r>
        <w:t xml:space="preserve">S</w:t>
      </w:r>
      <w:r>
        <w:t xml:space="preserve">tories /</w:t>
      </w:r>
      <w:r>
        <w:t xml:space="preserve"> </w:t>
      </w:r>
      <w:r>
        <w:t xml:space="preserve">C</w:t>
      </w:r>
      <w:r>
        <w:t xml:space="preserve">E</w:t>
      </w:r>
      <w:r>
        <w:t xml:space="preserve">U</w:t>
      </w:r>
      <w:r>
        <w:t xml:space="preserve">R</w:t>
      </w:r>
      <w:r>
        <w:t xml:space="preserve"> </w:t>
      </w:r>
      <w:r>
        <w:t xml:space="preserve">W</w:t>
      </w:r>
      <w:r>
        <w:t xml:space="preserve">orkshop</w:t>
      </w:r>
      <w:r>
        <w:t xml:space="preserve"> </w:t>
      </w:r>
      <w:r>
        <w:t xml:space="preserve">P</w:t>
      </w:r>
      <w:r>
        <w:t xml:space="preserve">roceedings:</w:t>
      </w:r>
      <w:r>
        <w:t xml:space="preserve"> </w:t>
      </w:r>
      <w:r>
        <w:t xml:space="preserve">P</w:t>
      </w:r>
      <w:r>
        <w:t xml:space="preserve">roceedings of the</w:t>
      </w:r>
      <w:r>
        <w:t xml:space="preserve"> </w:t>
      </w:r>
      <w:r>
        <w:t xml:space="preserve">I</w:t>
      </w:r>
      <w:r>
        <w:t xml:space="preserve">nternational</w:t>
      </w:r>
      <w:r>
        <w:t xml:space="preserve"> </w:t>
      </w:r>
      <w:r>
        <w:t xml:space="preserve">C</w:t>
      </w:r>
      <w:r>
        <w:t xml:space="preserve">onference ’</w:t>
      </w:r>
      <w:r>
        <w:t xml:space="preserve">I</w:t>
      </w:r>
      <w:r>
        <w:t xml:space="preserve">nternet and</w:t>
      </w:r>
      <w:r>
        <w:t xml:space="preserve"> </w:t>
      </w:r>
      <w:r>
        <w:t xml:space="preserve">M</w:t>
      </w:r>
      <w:r>
        <w:t xml:space="preserve">odern</w:t>
      </w:r>
      <w:r>
        <w:t xml:space="preserve"> </w:t>
      </w:r>
      <w:r>
        <w:t xml:space="preserve">S</w:t>
      </w:r>
      <w:r>
        <w:t xml:space="preserve">ociety’ (</w:t>
      </w:r>
      <w:r>
        <w:t xml:space="preserve">I</w:t>
      </w:r>
      <w:r>
        <w:t xml:space="preserve">M</w:t>
      </w:r>
      <w:r>
        <w:t xml:space="preserve">S</w:t>
      </w:r>
      <w:r>
        <w:t xml:space="preserve">-2020). — 2020. — Vol. 2813. — P. 265–276.</w:t>
      </w:r>
    </w:p>
    <w:bookmarkEnd w:id="782"/>
    <w:bookmarkStart w:id="783" w:name="ref-Sherstinova2023b"/>
    <w:p>
      <w:pPr>
        <w:pStyle w:val="Bibliography"/>
      </w:pPr>
      <w:r>
        <w:t xml:space="preserve">355.</w:t>
      </w:r>
      <w:r>
        <w:t xml:space="preserve"> </w:t>
      </w:r>
      <w:r>
        <w:t xml:space="preserve">	</w:t>
      </w:r>
      <w:r>
        <w:t xml:space="preserve">Шерстинова Т. Ю., Колпащикова Е. О., Сейнова А. Р., Максименко П. И., Родионов Р. А.</w:t>
      </w:r>
      <w:r>
        <w:t xml:space="preserve"> </w:t>
      </w:r>
      <w:r>
        <w:t xml:space="preserve">Р</w:t>
      </w:r>
      <w:r>
        <w:t xml:space="preserve">усский рассказ 1900–1930-х и его восприятие читателем: Опыт квантитативного анализа оценки художественного текста. — 2023. — Вып. 2 (54). — С. 164–184.</w:t>
      </w:r>
    </w:p>
    <w:bookmarkEnd w:id="783"/>
    <w:bookmarkStart w:id="784" w:name="ref-Ekman1999"/>
    <w:p>
      <w:pPr>
        <w:pStyle w:val="Bibliography"/>
      </w:pPr>
      <w:r>
        <w:t xml:space="preserve">356.</w:t>
      </w:r>
      <w:r>
        <w:t xml:space="preserve"> </w:t>
      </w:r>
      <w:r>
        <w:t xml:space="preserve">	</w:t>
      </w:r>
      <w:r>
        <w:t xml:space="preserve">Ekman P.</w:t>
      </w:r>
      <w:r>
        <w:t xml:space="preserve"> </w:t>
      </w:r>
      <w:r>
        <w:t xml:space="preserve">F</w:t>
      </w:r>
      <w:r>
        <w:t xml:space="preserve">acial</w:t>
      </w:r>
      <w:r>
        <w:t xml:space="preserve"> </w:t>
      </w:r>
      <w:r>
        <w:t xml:space="preserve">E</w:t>
      </w:r>
      <w:r>
        <w:t xml:space="preserve">xpressions //</w:t>
      </w:r>
      <w:r>
        <w:t xml:space="preserve"> </w:t>
      </w:r>
      <w:r>
        <w:t xml:space="preserve">H</w:t>
      </w:r>
      <w:r>
        <w:t xml:space="preserve">andbook of</w:t>
      </w:r>
      <w:r>
        <w:t xml:space="preserve"> </w:t>
      </w:r>
      <w:r>
        <w:t xml:space="preserve">C</w:t>
      </w:r>
      <w:r>
        <w:t xml:space="preserve">ognition and</w:t>
      </w:r>
      <w:r>
        <w:t xml:space="preserve"> </w:t>
      </w:r>
      <w:r>
        <w:t xml:space="preserve">E</w:t>
      </w:r>
      <w:r>
        <w:t xml:space="preserve">motion. — Chichester: Wiley, 1999. — P. 301–320.</w:t>
      </w:r>
    </w:p>
    <w:bookmarkEnd w:id="784"/>
    <w:bookmarkStart w:id="785" w:name="ref-Kirina2024"/>
    <w:p>
      <w:pPr>
        <w:pStyle w:val="Bibliography"/>
      </w:pPr>
      <w:r>
        <w:t xml:space="preserve">357.</w:t>
      </w:r>
      <w:r>
        <w:t xml:space="preserve"> </w:t>
      </w:r>
      <w:r>
        <w:t xml:space="preserve">	</w:t>
      </w:r>
      <w:r>
        <w:t xml:space="preserve">Кирина М. А., Лукьянчикова А. С.</w:t>
      </w:r>
      <w:r>
        <w:t xml:space="preserve"> </w:t>
      </w:r>
      <w:r>
        <w:t xml:space="preserve">Г</w:t>
      </w:r>
      <w:r>
        <w:t xml:space="preserve">олос эпохи: Лингвостатистические показатели прямой речи в русском рассказе</w:t>
      </w:r>
      <w:r>
        <w:t xml:space="preserve"> </w:t>
      </w:r>
      <w:r>
        <w:t xml:space="preserve">X</w:t>
      </w:r>
      <w:r>
        <w:t xml:space="preserve">X</w:t>
      </w:r>
      <w:r>
        <w:t xml:space="preserve"> </w:t>
      </w:r>
      <w:r>
        <w:t xml:space="preserve">века //</w:t>
      </w:r>
      <w:r>
        <w:t xml:space="preserve"> </w:t>
      </w:r>
      <w:r>
        <w:t xml:space="preserve">В</w:t>
      </w:r>
      <w:r>
        <w:t xml:space="preserve">осьмая</w:t>
      </w:r>
      <w:r>
        <w:t xml:space="preserve"> </w:t>
      </w:r>
      <w:r>
        <w:t xml:space="preserve">К</w:t>
      </w:r>
      <w:r>
        <w:t xml:space="preserve">алининградская школа по гуманитарной информатике.</w:t>
      </w:r>
      <w:r>
        <w:t xml:space="preserve"> </w:t>
      </w:r>
      <w:r>
        <w:t xml:space="preserve">С</w:t>
      </w:r>
      <w:r>
        <w:t xml:space="preserve">борник докладов.</w:t>
      </w:r>
      <w:r>
        <w:t xml:space="preserve"> </w:t>
      </w:r>
      <w:r>
        <w:t xml:space="preserve">К</w:t>
      </w:r>
      <w:r>
        <w:t xml:space="preserve">алининград, 12–14 декабря 2024 года. — 2024. — С. 69–73.</w:t>
      </w:r>
    </w:p>
    <w:bookmarkEnd w:id="785"/>
    <w:bookmarkStart w:id="786" w:name="ref-Sherstinova2023a"/>
    <w:p>
      <w:pPr>
        <w:pStyle w:val="Bibliography"/>
      </w:pPr>
      <w:r>
        <w:t xml:space="preserve">358.</w:t>
      </w:r>
      <w:r>
        <w:t xml:space="preserve"> </w:t>
      </w:r>
      <w:r>
        <w:t xml:space="preserve">	</w:t>
      </w:r>
      <w:r>
        <w:t xml:space="preserve">Шерстинова Т. Ю., Кирина М. А., Хлусова Я. К.</w:t>
      </w:r>
      <w:r>
        <w:t xml:space="preserve"> </w:t>
      </w:r>
      <w:r>
        <w:t xml:space="preserve">К</w:t>
      </w:r>
      <w:r>
        <w:t xml:space="preserve">орпус русского рассказа как база для проведения социолингвистических исследований русской литературы //</w:t>
      </w:r>
      <w:r>
        <w:t xml:space="preserve"> </w:t>
      </w:r>
      <w:r>
        <w:t xml:space="preserve">И</w:t>
      </w:r>
      <w:r>
        <w:t xml:space="preserve">нформационные технологии в гуманитарных исследованиях:</w:t>
      </w:r>
      <w:r>
        <w:t xml:space="preserve"> </w:t>
      </w:r>
      <w:r>
        <w:t xml:space="preserve">М</w:t>
      </w:r>
      <w:r>
        <w:t xml:space="preserve">атериалы</w:t>
      </w:r>
      <w:r>
        <w:t xml:space="preserve"> </w:t>
      </w:r>
      <w:r>
        <w:t xml:space="preserve">М</w:t>
      </w:r>
      <w:r>
        <w:t xml:space="preserve">еждународной научно-практической конференции,</w:t>
      </w:r>
      <w:r>
        <w:t xml:space="preserve"> </w:t>
      </w:r>
      <w:r>
        <w:t xml:space="preserve">К</w:t>
      </w:r>
      <w:r>
        <w:t xml:space="preserve">расноярск, 25–28 сентября 2023 г. — 2023. — С. 200–211.</w:t>
      </w:r>
    </w:p>
    <w:bookmarkEnd w:id="786"/>
    <w:bookmarkStart w:id="787" w:name="ref-Moskvina2025"/>
    <w:p>
      <w:pPr>
        <w:pStyle w:val="Bibliography"/>
      </w:pPr>
      <w:r>
        <w:t xml:space="preserve">359.</w:t>
      </w:r>
      <w:r>
        <w:t xml:space="preserve"> </w:t>
      </w:r>
      <w:r>
        <w:t xml:space="preserve">	</w:t>
      </w:r>
      <w:r>
        <w:t xml:space="preserve">Moskvina A., Kirina M.</w:t>
      </w:r>
      <w:r>
        <w:t xml:space="preserve"> </w:t>
      </w:r>
      <w:r>
        <w:t xml:space="preserve">F</w:t>
      </w:r>
      <w:r>
        <w:t xml:space="preserve">ear and</w:t>
      </w:r>
      <w:r>
        <w:t xml:space="preserve"> </w:t>
      </w:r>
      <w:r>
        <w:t xml:space="preserve">L</w:t>
      </w:r>
      <w:r>
        <w:t xml:space="preserve">oathing in</w:t>
      </w:r>
      <w:r>
        <w:t xml:space="preserve"> </w:t>
      </w:r>
      <w:r>
        <w:t xml:space="preserve">R</w:t>
      </w:r>
      <w:r>
        <w:t xml:space="preserve">ussian</w:t>
      </w:r>
      <w:r>
        <w:t xml:space="preserve"> </w:t>
      </w:r>
      <w:r>
        <w:t xml:space="preserve">L</w:t>
      </w:r>
      <w:r>
        <w:t xml:space="preserve">iterature:</w:t>
      </w:r>
      <w:r>
        <w:t xml:space="preserve"> </w:t>
      </w:r>
      <w:r>
        <w:t xml:space="preserve">A</w:t>
      </w:r>
      <w:r>
        <w:t xml:space="preserve"> </w:t>
      </w:r>
      <w:r>
        <w:t xml:space="preserve">C</w:t>
      </w:r>
      <w:r>
        <w:t xml:space="preserve">ase of</w:t>
      </w:r>
      <w:r>
        <w:t xml:space="preserve"> </w:t>
      </w:r>
      <w:r>
        <w:t xml:space="preserve">E</w:t>
      </w:r>
      <w:r>
        <w:t xml:space="preserve">motion</w:t>
      </w:r>
      <w:r>
        <w:t xml:space="preserve"> </w:t>
      </w:r>
      <w:r>
        <w:t xml:space="preserve">A</w:t>
      </w:r>
      <w:r>
        <w:t xml:space="preserve">nnotation of</w:t>
      </w:r>
      <w:r>
        <w:t xml:space="preserve"> </w:t>
      </w:r>
      <w:r>
        <w:t xml:space="preserve">S</w:t>
      </w:r>
      <w:r>
        <w:t xml:space="preserve">hort</w:t>
      </w:r>
      <w:r>
        <w:t xml:space="preserve"> </w:t>
      </w:r>
      <w:r>
        <w:t xml:space="preserve">S</w:t>
      </w:r>
      <w:r>
        <w:t xml:space="preserve">tories of the 20th</w:t>
      </w:r>
      <w:r>
        <w:t xml:space="preserve"> </w:t>
      </w:r>
      <w:r>
        <w:t xml:space="preserve">C</w:t>
      </w:r>
      <w:r>
        <w:t xml:space="preserve">entury /</w:t>
      </w:r>
      <w:r>
        <w:t xml:space="preserve"> </w:t>
      </w:r>
      <w:r>
        <w:t xml:space="preserve">I</w:t>
      </w:r>
      <w:r>
        <w:t xml:space="preserve">nternational</w:t>
      </w:r>
      <w:r>
        <w:t xml:space="preserve"> </w:t>
      </w:r>
      <w:r>
        <w:t xml:space="preserve">C</w:t>
      </w:r>
      <w:r>
        <w:t xml:space="preserve">onference on</w:t>
      </w:r>
      <w:r>
        <w:t xml:space="preserve"> </w:t>
      </w:r>
      <w:r>
        <w:t xml:space="preserve">I</w:t>
      </w:r>
      <w:r>
        <w:t xml:space="preserve">nternet and</w:t>
      </w:r>
      <w:r>
        <w:t xml:space="preserve"> </w:t>
      </w:r>
      <w:r>
        <w:t xml:space="preserve">M</w:t>
      </w:r>
      <w:r>
        <w:t xml:space="preserve">odern</w:t>
      </w:r>
      <w:r>
        <w:t xml:space="preserve"> </w:t>
      </w:r>
      <w:r>
        <w:t xml:space="preserve">S</w:t>
      </w:r>
      <w:r>
        <w:t xml:space="preserve">ociety. — Cham: Springer Nature Switzerland, 2024. — P. 113–129.</w:t>
      </w:r>
    </w:p>
    <w:bookmarkEnd w:id="787"/>
    <w:bookmarkStart w:id="788" w:name="ref-Delazari2023"/>
    <w:p>
      <w:pPr>
        <w:pStyle w:val="Bibliography"/>
      </w:pPr>
      <w:r>
        <w:t xml:space="preserve">360.</w:t>
      </w:r>
      <w:r>
        <w:t xml:space="preserve"> </w:t>
      </w:r>
      <w:r>
        <w:t xml:space="preserve">	</w:t>
      </w:r>
      <w:r>
        <w:t xml:space="preserve">Делазари И.</w:t>
      </w:r>
      <w:r>
        <w:t xml:space="preserve"> </w:t>
      </w:r>
      <w:r>
        <w:t xml:space="preserve">К</w:t>
      </w:r>
      <w:r>
        <w:t xml:space="preserve">омиксы на слух: Диегетический звук как трансмедиальная категория // Новое литературное обозрение. — 2023. — Т. 179, № 1. — С. 118–132.</w:t>
      </w:r>
    </w:p>
    <w:bookmarkEnd w:id="788"/>
    <w:bookmarkStart w:id="789" w:name="ref-Sherstinova2019a"/>
    <w:p>
      <w:pPr>
        <w:pStyle w:val="Bibliography"/>
      </w:pPr>
      <w:r>
        <w:t xml:space="preserve">361.</w:t>
      </w:r>
      <w:r>
        <w:t xml:space="preserve"> </w:t>
      </w:r>
      <w:r>
        <w:t xml:space="preserve">	</w:t>
      </w:r>
      <w:r>
        <w:t xml:space="preserve">Шерстинова Т. Ю.</w:t>
      </w:r>
      <w:r>
        <w:t xml:space="preserve"> </w:t>
      </w:r>
      <w:r>
        <w:t xml:space="preserve">Б</w:t>
      </w:r>
      <w:r>
        <w:t xml:space="preserve">иографическая база данных русских писателей (к созданию корпуса русского рассказа</w:t>
      </w:r>
      <w:r>
        <w:t xml:space="preserve"> </w:t>
      </w:r>
      <w:r>
        <w:t xml:space="preserve">X</w:t>
      </w:r>
      <w:r>
        <w:t xml:space="preserve">X</w:t>
      </w:r>
      <w:r>
        <w:t xml:space="preserve"> </w:t>
      </w:r>
      <w:r>
        <w:t xml:space="preserve">века) //</w:t>
      </w:r>
      <w:r>
        <w:t xml:space="preserve"> </w:t>
      </w:r>
      <w:r>
        <w:t xml:space="preserve">К</w:t>
      </w:r>
      <w:r>
        <w:t xml:space="preserve">орпусная лингвистика-2019. — 2019. — С. 439–447.</w:t>
      </w:r>
    </w:p>
    <w:bookmarkEnd w:id="789"/>
    <w:bookmarkStart w:id="790" w:name="ref-Sherstinova2023c"/>
    <w:p>
      <w:pPr>
        <w:pStyle w:val="Bibliography"/>
      </w:pPr>
      <w:r>
        <w:t xml:space="preserve">362.</w:t>
      </w:r>
      <w:r>
        <w:t xml:space="preserve"> </w:t>
      </w:r>
      <w:r>
        <w:t xml:space="preserve">	</w:t>
      </w:r>
      <w:r>
        <w:t xml:space="preserve">Шерстинова Т. Ю., Петрова И. А.</w:t>
      </w:r>
      <w:r>
        <w:t xml:space="preserve"> </w:t>
      </w:r>
      <w:r>
        <w:t xml:space="preserve">М</w:t>
      </w:r>
      <w:r>
        <w:t xml:space="preserve">оделирование повседневного речевого поведения:</w:t>
      </w:r>
      <w:r>
        <w:t xml:space="preserve"> </w:t>
      </w:r>
      <w:r>
        <w:t xml:space="preserve">К</w:t>
      </w:r>
      <w:r>
        <w:t xml:space="preserve">орпус устной речи молодежи, или</w:t>
      </w:r>
      <w:r>
        <w:t xml:space="preserve"> </w:t>
      </w:r>
      <w:r>
        <w:t xml:space="preserve">О</w:t>
      </w:r>
      <w:r>
        <w:t xml:space="preserve">Р</w:t>
      </w:r>
      <w:r>
        <w:t xml:space="preserve">Д</w:t>
      </w:r>
      <w:r>
        <w:t xml:space="preserve"> </w:t>
      </w:r>
      <w:r>
        <w:t xml:space="preserve">V</w:t>
      </w:r>
      <w:r>
        <w:t xml:space="preserve">. 2.0. — 2023. — Вып. 11.</w:t>
      </w:r>
    </w:p>
    <w:bookmarkEnd w:id="790"/>
    <w:bookmarkStart w:id="791" w:name="ref-Sherstinova2024"/>
    <w:p>
      <w:pPr>
        <w:pStyle w:val="Bibliography"/>
      </w:pPr>
      <w:r>
        <w:t xml:space="preserve">363.</w:t>
      </w:r>
      <w:r>
        <w:t xml:space="preserve"> </w:t>
      </w:r>
      <w:r>
        <w:t xml:space="preserve">	</w:t>
      </w:r>
      <w:r>
        <w:t xml:space="preserve">Sherstinova T., Petrova I.</w:t>
      </w:r>
      <w:r>
        <w:t xml:space="preserve"> </w:t>
      </w:r>
      <w:r>
        <w:t xml:space="preserve">E</w:t>
      </w:r>
      <w:r>
        <w:t xml:space="preserve">S</w:t>
      </w:r>
      <w:r>
        <w:t xml:space="preserve">C</w:t>
      </w:r>
      <w:r>
        <w:t xml:space="preserve"> </w:t>
      </w:r>
      <w:r>
        <w:t xml:space="preserve">C</w:t>
      </w:r>
      <w:r>
        <w:t xml:space="preserve">orpus of</w:t>
      </w:r>
      <w:r>
        <w:t xml:space="preserve"> </w:t>
      </w:r>
      <w:r>
        <w:t xml:space="preserve">S</w:t>
      </w:r>
      <w:r>
        <w:t xml:space="preserve">poken</w:t>
      </w:r>
      <w:r>
        <w:t xml:space="preserve"> </w:t>
      </w:r>
      <w:r>
        <w:t xml:space="preserve">R</w:t>
      </w:r>
      <w:r>
        <w:t xml:space="preserve">ussian:</w:t>
      </w:r>
      <w:r>
        <w:t xml:space="preserve"> </w:t>
      </w:r>
      <w:r>
        <w:t xml:space="preserve">E</w:t>
      </w:r>
      <w:r>
        <w:t xml:space="preserve">veryday</w:t>
      </w:r>
      <w:r>
        <w:t xml:space="preserve"> </w:t>
      </w:r>
      <w:r>
        <w:t xml:space="preserve">S</w:t>
      </w:r>
      <w:r>
        <w:t xml:space="preserve">tudent</w:t>
      </w:r>
      <w:r>
        <w:t xml:space="preserve"> </w:t>
      </w:r>
      <w:r>
        <w:t xml:space="preserve">C</w:t>
      </w:r>
      <w:r>
        <w:t xml:space="preserve">onversations</w:t>
      </w:r>
      <w:r>
        <w:t xml:space="preserve"> </w:t>
      </w:r>
      <w:r>
        <w:t xml:space="preserve">C</w:t>
      </w:r>
      <w:r>
        <w:t xml:space="preserve">aptured through</w:t>
      </w:r>
      <w:r>
        <w:t xml:space="preserve"> </w:t>
      </w:r>
      <w:r>
        <w:t xml:space="preserve">C</w:t>
      </w:r>
      <w:r>
        <w:t xml:space="preserve">ontinuous</w:t>
      </w:r>
      <w:r>
        <w:t xml:space="preserve"> </w:t>
      </w:r>
      <w:r>
        <w:t xml:space="preserve">S</w:t>
      </w:r>
      <w:r>
        <w:t xml:space="preserve">peech</w:t>
      </w:r>
      <w:r>
        <w:t xml:space="preserve"> </w:t>
      </w:r>
      <w:r>
        <w:t xml:space="preserve">R</w:t>
      </w:r>
      <w:r>
        <w:t xml:space="preserve">ecording in</w:t>
      </w:r>
      <w:r>
        <w:t xml:space="preserve"> </w:t>
      </w:r>
      <w:r>
        <w:t xml:space="preserve">N</w:t>
      </w:r>
      <w:r>
        <w:t xml:space="preserve">atural</w:t>
      </w:r>
      <w:r>
        <w:t xml:space="preserve"> </w:t>
      </w:r>
      <w:r>
        <w:t xml:space="preserve">C</w:t>
      </w:r>
      <w:r>
        <w:t xml:space="preserve">ommunicative</w:t>
      </w:r>
      <w:r>
        <w:t xml:space="preserve"> </w:t>
      </w:r>
      <w:r>
        <w:t xml:space="preserve">E</w:t>
      </w:r>
      <w:r>
        <w:t xml:space="preserve">nvironments / 26th</w:t>
      </w:r>
      <w:r>
        <w:t xml:space="preserve"> </w:t>
      </w:r>
      <w:r>
        <w:t xml:space="preserve">I</w:t>
      </w:r>
      <w:r>
        <w:t xml:space="preserve">nternational</w:t>
      </w:r>
      <w:r>
        <w:t xml:space="preserve"> </w:t>
      </w:r>
      <w:r>
        <w:t xml:space="preserve">C</w:t>
      </w:r>
      <w:r>
        <w:t xml:space="preserve">onference on</w:t>
      </w:r>
      <w:r>
        <w:t xml:space="preserve"> </w:t>
      </w:r>
      <w:r>
        <w:t xml:space="preserve">S</w:t>
      </w:r>
      <w:r>
        <w:t xml:space="preserve">peech and</w:t>
      </w:r>
      <w:r>
        <w:t xml:space="preserve"> </w:t>
      </w:r>
      <w:r>
        <w:t xml:space="preserve">C</w:t>
      </w:r>
      <w:r>
        <w:t xml:space="preserve">omputer</w:t>
      </w:r>
      <w:r>
        <w:t xml:space="preserve"> </w:t>
      </w:r>
      <w:r>
        <w:t xml:space="preserve">S</w:t>
      </w:r>
      <w:r>
        <w:t xml:space="preserve">P</w:t>
      </w:r>
      <w:r>
        <w:t xml:space="preserve">E</w:t>
      </w:r>
      <w:r>
        <w:t xml:space="preserve">C</w:t>
      </w:r>
      <w:r>
        <w:t xml:space="preserve">O</w:t>
      </w:r>
      <w:r>
        <w:t xml:space="preserve">M</w:t>
      </w:r>
      <w:r>
        <w:t xml:space="preserve">-2024, 25-28</w:t>
      </w:r>
      <w:r>
        <w:t xml:space="preserve"> </w:t>
      </w:r>
      <w:r>
        <w:t xml:space="preserve">N</w:t>
      </w:r>
      <w:r>
        <w:t xml:space="preserve">ovember 2024,</w:t>
      </w:r>
      <w:r>
        <w:t xml:space="preserve"> </w:t>
      </w:r>
      <w:r>
        <w:t xml:space="preserve">B</w:t>
      </w:r>
      <w:r>
        <w:t xml:space="preserve">elgrade,</w:t>
      </w:r>
      <w:r>
        <w:t xml:space="preserve"> </w:t>
      </w:r>
      <w:r>
        <w:t xml:space="preserve">S</w:t>
      </w:r>
      <w:r>
        <w:t xml:space="preserve">erbia. — 2024.</w:t>
      </w:r>
    </w:p>
    <w:bookmarkEnd w:id="791"/>
    <w:bookmarkStart w:id="792" w:name="ref-Asinovsky2009"/>
    <w:p>
      <w:pPr>
        <w:pStyle w:val="Bibliography"/>
      </w:pPr>
      <w:r>
        <w:t xml:space="preserve">364.</w:t>
      </w:r>
      <w:r>
        <w:t xml:space="preserve"> </w:t>
      </w:r>
      <w:r>
        <w:t xml:space="preserve">	</w:t>
      </w:r>
      <w:r>
        <w:t xml:space="preserve">Asinovsky A., Bogdanova N., Rusakova M., Ryko A., Stepanova S., Sherstinova T.</w:t>
      </w:r>
      <w:r>
        <w:t xml:space="preserve"> </w:t>
      </w:r>
      <w:r>
        <w:t xml:space="preserve">T</w:t>
      </w:r>
      <w:r>
        <w:t xml:space="preserve">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O</w:t>
      </w:r>
      <w:r>
        <w:t xml:space="preserve">ne</w:t>
      </w:r>
      <w:r>
        <w:t xml:space="preserve"> </w:t>
      </w:r>
      <w:r>
        <w:t xml:space="preserve">S</w:t>
      </w:r>
      <w:r>
        <w:t xml:space="preserve">peaker’s</w:t>
      </w:r>
      <w:r>
        <w:t xml:space="preserve"> </w:t>
      </w:r>
      <w:r>
        <w:t xml:space="preserve">D</w:t>
      </w:r>
      <w:r>
        <w:t xml:space="preserve">ay"""""""":</w:t>
      </w:r>
      <w:r>
        <w:t xml:space="preserve"> </w:t>
      </w:r>
      <w:r>
        <w:t xml:space="preserve">C</w:t>
      </w:r>
      <w:r>
        <w:t xml:space="preserve">reation</w:t>
      </w:r>
      <w:r>
        <w:t xml:space="preserve"> </w:t>
      </w:r>
      <w:r>
        <w:t xml:space="preserve">P</w:t>
      </w:r>
      <w:r>
        <w:t xml:space="preserve">rinciples and</w:t>
      </w:r>
      <w:r>
        <w:t xml:space="preserve"> </w:t>
      </w:r>
      <w:r>
        <w:t xml:space="preserve">A</w:t>
      </w:r>
      <w:r>
        <w:t xml:space="preserve">nnotation /</w:t>
      </w:r>
      <w:r>
        <w:t xml:space="preserve"> </w:t>
      </w:r>
      <w:r>
        <w:t xml:space="preserve">T</w:t>
      </w:r>
      <w:r>
        <w:t xml:space="preserve">ext,</w:t>
      </w:r>
      <w:r>
        <w:t xml:space="preserve"> </w:t>
      </w:r>
      <w:r>
        <w:t xml:space="preserve">S</w:t>
      </w:r>
      <w:r>
        <w:t xml:space="preserve">peech and</w:t>
      </w:r>
      <w:r>
        <w:t xml:space="preserve"> </w:t>
      </w:r>
      <w:r>
        <w:t xml:space="preserve">D</w:t>
      </w:r>
      <w:r>
        <w:t xml:space="preserve">ialogue: 12th</w:t>
      </w:r>
      <w:r>
        <w:t xml:space="preserve"> </w:t>
      </w:r>
      <w:r>
        <w:t xml:space="preserve">I</w:t>
      </w:r>
      <w:r>
        <w:t xml:space="preserve">nternational</w:t>
      </w:r>
      <w:r>
        <w:t xml:space="preserve"> </w:t>
      </w:r>
      <w:r>
        <w:t xml:space="preserve">C</w:t>
      </w:r>
      <w:r>
        <w:t xml:space="preserve">onference (</w:t>
      </w:r>
      <w:r>
        <w:t xml:space="preserve">T</w:t>
      </w:r>
      <w:r>
        <w:t xml:space="preserve">S</w:t>
      </w:r>
      <w:r>
        <w:t xml:space="preserve">D</w:t>
      </w:r>
      <w:r>
        <w:t xml:space="preserve"> </w:t>
      </w:r>
      <w:r>
        <w:t xml:space="preserve">2009). — 2009. — P. 250–257.</w:t>
      </w:r>
    </w:p>
    <w:bookmarkEnd w:id="792"/>
    <w:bookmarkStart w:id="793" w:name="ref-Sherstinova2009"/>
    <w:p>
      <w:pPr>
        <w:pStyle w:val="Bibliography"/>
      </w:pPr>
      <w:r>
        <w:t xml:space="preserve">365.</w:t>
      </w:r>
      <w:r>
        <w:t xml:space="preserve"> </w:t>
      </w:r>
      <w:r>
        <w:t xml:space="preserve">	</w:t>
      </w:r>
      <w:r>
        <w:t xml:space="preserve">Sherstinova T.</w:t>
      </w:r>
      <w:r>
        <w:t xml:space="preserve"> </w:t>
      </w:r>
      <w:r>
        <w:t xml:space="preserve">T</w:t>
      </w:r>
      <w:r>
        <w:t xml:space="preserve">he</w:t>
      </w:r>
      <w:r>
        <w:t xml:space="preserve"> </w:t>
      </w:r>
      <w:r>
        <w:t xml:space="preserve">S</w:t>
      </w:r>
      <w:r>
        <w:t xml:space="preserve">tructure of the</w:t>
      </w:r>
      <w:r>
        <w:t xml:space="preserve"> </w:t>
      </w:r>
      <w:r>
        <w:t xml:space="preserve">O</w:t>
      </w:r>
      <w:r>
        <w:t xml:space="preserve">R</w:t>
      </w:r>
      <w:r>
        <w:t xml:space="preserve">D</w:t>
      </w:r>
      <w:r>
        <w:t xml:space="preserve"> </w:t>
      </w:r>
      <w:r>
        <w:t xml:space="preserve">S</w:t>
      </w:r>
      <w:r>
        <w:t xml:space="preserve">peech</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C</w:t>
      </w:r>
      <w:r>
        <w:t xml:space="preserve">ommunication /</w:t>
      </w:r>
      <w:r>
        <w:t xml:space="preserve"> </w:t>
      </w:r>
      <w:r>
        <w:t xml:space="preserve">I</w:t>
      </w:r>
      <w:r>
        <w:t xml:space="preserve">nternational</w:t>
      </w:r>
      <w:r>
        <w:t xml:space="preserve"> </w:t>
      </w:r>
      <w:r>
        <w:t xml:space="preserve">C</w:t>
      </w:r>
      <w:r>
        <w:t xml:space="preserve">onference on</w:t>
      </w:r>
      <w:r>
        <w:t xml:space="preserve"> </w:t>
      </w:r>
      <w:r>
        <w:t xml:space="preserve">T</w:t>
      </w:r>
      <w:r>
        <w:t xml:space="preserve">ext,</w:t>
      </w:r>
      <w:r>
        <w:t xml:space="preserve"> </w:t>
      </w:r>
      <w:r>
        <w:t xml:space="preserve">S</w:t>
      </w:r>
      <w:r>
        <w:t xml:space="preserve">peech and</w:t>
      </w:r>
      <w:r>
        <w:t xml:space="preserve"> </w:t>
      </w:r>
      <w:r>
        <w:t xml:space="preserve">D</w:t>
      </w:r>
      <w:r>
        <w:t xml:space="preserve">ialogue. — Springer, 2009. — P. 258–265.</w:t>
      </w:r>
    </w:p>
    <w:bookmarkEnd w:id="793"/>
    <w:bookmarkStart w:id="794" w:name="ref-Bogdanova-Beglarian2016"/>
    <w:p>
      <w:pPr>
        <w:pStyle w:val="Bibliography"/>
      </w:pPr>
      <w:r>
        <w:t xml:space="preserve">366.</w:t>
      </w:r>
      <w:r>
        <w:t xml:space="preserve"> </w:t>
      </w:r>
      <w:r>
        <w:t xml:space="preserve">	</w:t>
      </w:r>
      <w:r>
        <w:t xml:space="preserve">Bogdanova-Beglarian N., Sherstinova T., Blinova O., Ermolova O., Baeva E., Martynenko G., Ryko A.</w:t>
      </w:r>
      <w:r>
        <w:t xml:space="preserve"> </w:t>
      </w:r>
      <w:r>
        <w:t xml:space="preserve">S</w:t>
      </w:r>
      <w:r>
        <w:t xml:space="preserve">ociolinguistic</w:t>
      </w:r>
      <w:r>
        <w:t xml:space="preserve"> </w:t>
      </w:r>
      <w:r>
        <w:t xml:space="preserve">E</w:t>
      </w:r>
      <w:r>
        <w:t xml:space="preserve">xtension of the</w:t>
      </w:r>
      <w:r>
        <w:t xml:space="preserve"> </w:t>
      </w:r>
      <w:r>
        <w:t xml:space="preserve">O</w:t>
      </w:r>
      <w:r>
        <w:t xml:space="preserve">R</w:t>
      </w:r>
      <w:r>
        <w:t xml:space="preserve">D</w:t>
      </w:r>
      <w:r>
        <w:t xml:space="preserve"> </w:t>
      </w:r>
      <w:r>
        <w:t xml:space="preserve">C</w:t>
      </w:r>
      <w:r>
        <w:t xml:space="preserve">orpus of</w:t>
      </w:r>
      <w:r>
        <w:t xml:space="preserve"> </w:t>
      </w:r>
      <w:r>
        <w:t xml:space="preserve">R</w:t>
      </w:r>
      <w:r>
        <w:t xml:space="preserve">ussian</w:t>
      </w:r>
      <w:r>
        <w:t xml:space="preserve"> </w:t>
      </w:r>
      <w:r>
        <w:t xml:space="preserve">E</w:t>
      </w:r>
      <w:r>
        <w:t xml:space="preserve">veryday</w:t>
      </w:r>
      <w:r>
        <w:t xml:space="preserve"> </w:t>
      </w:r>
      <w:r>
        <w:t xml:space="preserve">S</w:t>
      </w:r>
      <w:r>
        <w:t xml:space="preserve">peech /</w:t>
      </w:r>
      <w:r>
        <w:t xml:space="preserve"> </w:t>
      </w:r>
      <w:r>
        <w:t xml:space="preserve">S</w:t>
      </w:r>
      <w:r>
        <w:t xml:space="preserve">peech and</w:t>
      </w:r>
      <w:r>
        <w:t xml:space="preserve"> </w:t>
      </w:r>
      <w:r>
        <w:t xml:space="preserve">C</w:t>
      </w:r>
      <w:r>
        <w:t xml:space="preserve">omputer: 18th</w:t>
      </w:r>
      <w:r>
        <w:t xml:space="preserve"> </w:t>
      </w:r>
      <w:r>
        <w:t xml:space="preserve">I</w:t>
      </w:r>
      <w:r>
        <w:t xml:space="preserve">nternational</w:t>
      </w:r>
      <w:r>
        <w:t xml:space="preserve"> </w:t>
      </w:r>
      <w:r>
        <w:t xml:space="preserve">C</w:t>
      </w:r>
      <w:r>
        <w:t xml:space="preserve">onference (</w:t>
      </w:r>
      <w:r>
        <w:t xml:space="preserve">S</w:t>
      </w:r>
      <w:r>
        <w:t xml:space="preserve">P</w:t>
      </w:r>
      <w:r>
        <w:t xml:space="preserve">E</w:t>
      </w:r>
      <w:r>
        <w:t xml:space="preserve">C</w:t>
      </w:r>
      <w:r>
        <w:t xml:space="preserve">O</w:t>
      </w:r>
      <w:r>
        <w:t xml:space="preserve">M</w:t>
      </w:r>
      <w:r>
        <w:t xml:space="preserve"> </w:t>
      </w:r>
      <w:r>
        <w:t xml:space="preserve">2016), 23 - 27</w:t>
      </w:r>
      <w:r>
        <w:t xml:space="preserve"> </w:t>
      </w:r>
      <w:r>
        <w:t xml:space="preserve">A</w:t>
      </w:r>
      <w:r>
        <w:t xml:space="preserve">ugust 2016,</w:t>
      </w:r>
      <w:r>
        <w:t xml:space="preserve"> </w:t>
      </w:r>
      <w:r>
        <w:t xml:space="preserve">B</w:t>
      </w:r>
      <w:r>
        <w:t xml:space="preserve">udapest,</w:t>
      </w:r>
      <w:r>
        <w:t xml:space="preserve"> </w:t>
      </w:r>
      <w:r>
        <w:t xml:space="preserve">H</w:t>
      </w:r>
      <w:r>
        <w:t xml:space="preserve">ungary. — 2016. — P. 659–666.</w:t>
      </w:r>
    </w:p>
    <w:bookmarkEnd w:id="794"/>
    <w:bookmarkStart w:id="795" w:name="ref-Bogdanova-Beglarian2019"/>
    <w:p>
      <w:pPr>
        <w:pStyle w:val="Bibliography"/>
      </w:pPr>
      <w:r>
        <w:t xml:space="preserve">367.</w:t>
      </w:r>
      <w:r>
        <w:t xml:space="preserve"> </w:t>
      </w:r>
      <w:r>
        <w:t xml:space="preserve">	</w:t>
      </w:r>
      <w:r>
        <w:t xml:space="preserve">Богданова-Бегларян Н. В., Блинова О. В., Мартыненко Г. Я., Шерстинова Т. Ю.</w:t>
      </w:r>
      <w:r>
        <w:t xml:space="preserve"> </w:t>
      </w:r>
      <w:r>
        <w:t xml:space="preserve">К</w:t>
      </w:r>
      <w:r>
        <w:t xml:space="preserve">орпус русского языка повседневного общения «</w:t>
      </w:r>
      <w:r>
        <w:t xml:space="preserve">О</w:t>
      </w:r>
      <w:r>
        <w:t xml:space="preserve">дин речевой день» (</w:t>
      </w:r>
      <w:r>
        <w:t xml:space="preserve">О</w:t>
      </w:r>
      <w:r>
        <w:t xml:space="preserve">Р</w:t>
      </w:r>
      <w:r>
        <w:t xml:space="preserve">Д</w:t>
      </w:r>
      <w:r>
        <w:t xml:space="preserve">): Текущее состояние и перспективы. — 2019. — Т. 21. — С. 100–110.</w:t>
      </w:r>
    </w:p>
    <w:bookmarkEnd w:id="795"/>
    <w:bookmarkStart w:id="796" w:name="ref-Sherstinova2013"/>
    <w:p>
      <w:pPr>
        <w:pStyle w:val="Bibliography"/>
      </w:pPr>
      <w:r>
        <w:t xml:space="preserve">368.</w:t>
      </w:r>
      <w:r>
        <w:t xml:space="preserve"> </w:t>
      </w:r>
      <w:r>
        <w:t xml:space="preserve">	</w:t>
      </w:r>
      <w:r>
        <w:t xml:space="preserve">Шерстинова Т. Ю.</w:t>
      </w:r>
      <w:r>
        <w:t xml:space="preserve"> </w:t>
      </w:r>
      <w:r>
        <w:t xml:space="preserve">К</w:t>
      </w:r>
      <w:r>
        <w:t xml:space="preserve">оммуникативные макроэпизоды в корпусе повседневной русской речи «</w:t>
      </w:r>
      <w:r>
        <w:t xml:space="preserve">О</w:t>
      </w:r>
      <w:r>
        <w:t xml:space="preserve">дин речевой день»: Принципы аннотирования и результаты статистической обработки //</w:t>
      </w:r>
      <w:r>
        <w:t xml:space="preserve"> </w:t>
      </w:r>
      <w:r>
        <w:t xml:space="preserve">К</w:t>
      </w:r>
      <w:r>
        <w:t xml:space="preserve">орпусная лингвистика-2013: Тр. Междунар. конф. — СПб, 2013. — С. 449–456.</w:t>
      </w:r>
    </w:p>
    <w:bookmarkEnd w:id="796"/>
    <w:bookmarkEnd w:id="797"/>
    <w:bookmarkEnd w:id="798"/>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https://ruscorpora.ru/.</w:t>
      </w:r>
    </w:p>
  </w:footnote>
  <w:footnote w:id="183">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4">
        <w:r>
          <w:rPr>
            <w:rStyle w:val="Hyperlink"/>
          </w:rPr>
          <w:t xml:space="preserve">https://github.com/tbkazakova/even_corpus/tree/main/apertium-eve</w:t>
        </w:r>
      </w:hyperlink>
      <w:r>
        <w:t xml:space="preserve">.</w:t>
      </w:r>
    </w:p>
  </w:footnote>
  <w:footnote w:id="315">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36">
    <w:p>
      <w:pPr>
        <w:pStyle w:val="FootnoteText"/>
      </w:pPr>
      <w:r>
        <w:rPr>
          <w:rStyle w:val="FootnoteReference"/>
        </w:rPr>
        <w:footnoteRef/>
      </w:r>
      <w:r>
        <w:t xml:space="preserve"> </w:t>
      </w:r>
      <w:hyperlink r:id="rId337">
        <w:r>
          <w:rPr>
            <w:rStyle w:val="Hyperlink"/>
          </w:rPr>
          <w:t xml:space="preserve">https://huggingface.co/BoloniniD/YandexGPT-5-Lite-8B-instruct-Q8_0-GGUF</w:t>
        </w:r>
      </w:hyperlink>
    </w:p>
  </w:footnote>
  <w:footnote w:id="352">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61">
    <w:p>
      <w:pPr>
        <w:pStyle w:val="FootnoteText"/>
      </w:pPr>
      <w:r>
        <w:rPr>
          <w:rStyle w:val="FootnoteReference"/>
        </w:rPr>
        <w:footnoteRef/>
      </w:r>
      <w:r>
        <w:t xml:space="preserve"> </w:t>
      </w:r>
      <w:hyperlink r:id="rId362">
        <w:r>
          <w:rPr>
            <w:rStyle w:val="Hyperlink"/>
          </w:rPr>
          <w:t xml:space="preserve">https://huggingface.co/seara/rubert-tiny2-russian-emotion-detection-ru-go-emotions</w:t>
        </w:r>
      </w:hyperlink>
    </w:p>
  </w:footnote>
  <w:footnote w:id="363">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4">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66">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71">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72">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1"/>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5" Target="media/rId25.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6" Target="media/rId156.jpg" /><Relationship Type="http://schemas.openxmlformats.org/officeDocument/2006/relationships/image" Id="rId160" Target="media/rId160.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287" Target="media/rId287.jpg" /><Relationship Type="http://schemas.openxmlformats.org/officeDocument/2006/relationships/image" Id="rId309" Target="media/rId309.png" /><Relationship Type="http://schemas.openxmlformats.org/officeDocument/2006/relationships/image" Id="rId135" Target="media/rId135.png" /><Relationship Type="http://schemas.openxmlformats.org/officeDocument/2006/relationships/image" Id="rId207" Target="media/rId207.jpg" /><Relationship Type="http://schemas.openxmlformats.org/officeDocument/2006/relationships/image" Id="rId224" Target="media/rId224.png" /><Relationship Type="http://schemas.openxmlformats.org/officeDocument/2006/relationships/image" Id="rId228" Target="media/rId228.jpg" /><Relationship Type="http://schemas.openxmlformats.org/officeDocument/2006/relationships/image" Id="rId33" Target="media/rId33.png" /><Relationship Type="http://schemas.openxmlformats.org/officeDocument/2006/relationships/image" Id="rId316" Target="media/rId316.jpg" /><Relationship Type="http://schemas.openxmlformats.org/officeDocument/2006/relationships/image" Id="rId332" Target="media/rId332.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3" Target="media/rId353.jpg" /><Relationship Type="http://schemas.openxmlformats.org/officeDocument/2006/relationships/image" Id="rId357" Target="media/rId357.jpg" /><Relationship Type="http://schemas.openxmlformats.org/officeDocument/2006/relationships/image" Id="rId367" Target="media/rId367.jpg" /><Relationship Type="http://schemas.openxmlformats.org/officeDocument/2006/relationships/image" Id="rId375" Target="media/rId375.jpg" /><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83" Target="http://esc-corpus.ru/" TargetMode="External" /><Relationship Type="http://schemas.openxmlformats.org/officeDocument/2006/relationships/hyperlink" Id="rId125" Target="http://realec.org/" TargetMode="External" /><Relationship Type="http://schemas.openxmlformats.org/officeDocument/2006/relationships/hyperlink" Id="rId585" Target="http://tipl.philol.msu.ru/application/files/9017/4523/9866/MYaBL2025_Marinina.pdf" TargetMode="External" /><Relationship Type="http://schemas.openxmlformats.org/officeDocument/2006/relationships/hyperlink" Id="rId122" Target="http://web-corpora.net/learner_corpus/" TargetMode="External" /><Relationship Type="http://schemas.openxmlformats.org/officeDocument/2006/relationships/hyperlink" Id="rId123" Target="http://www.web-corpora.net/RLC/" TargetMode="External" /><Relationship Type="http://schemas.openxmlformats.org/officeDocument/2006/relationships/hyperlink" Id="rId124" Target="http://www.web-corpora.net/children/" TargetMode="External" /><Relationship Type="http://schemas.openxmlformats.org/officeDocument/2006/relationships/hyperlink" Id="rId680" Target="https://10.5281/zenodo.6807070" TargetMode="External" /><Relationship Type="http://schemas.openxmlformats.org/officeDocument/2006/relationships/hyperlink" Id="rId776" Target="https://DOI:10.17223/19986645/89/4" TargetMode="External" /><Relationship Type="http://schemas.openxmlformats.org/officeDocument/2006/relationships/hyperlink" Id="rId746" Target="https://aclanthology.org/P02-1040/" TargetMode="External" /><Relationship Type="http://schemas.openxmlformats.org/officeDocument/2006/relationships/hyperlink" Id="rId744" Target="https://aclanthology.org/W04-1013/" TargetMode="External" /><Relationship Type="http://schemas.openxmlformats.org/officeDocument/2006/relationships/hyperlink" Id="rId748" Target="https://api.semanticscholar.org/CorpusID:127986044" TargetMode="External" /><Relationship Type="http://schemas.openxmlformats.org/officeDocument/2006/relationships/hyperlink" Id="rId740" Target="https://arXiv:2306.01879" TargetMode="External" /><Relationship Type="http://schemas.openxmlformats.org/officeDocument/2006/relationships/hyperlink" Id="rId448" Target="https://arxiv.org/abs/1406.5823" TargetMode="External" /><Relationship Type="http://schemas.openxmlformats.org/officeDocument/2006/relationships/hyperlink" Id="rId753" Target="https://arxiv.org/abs/1911.01255" TargetMode="External" /><Relationship Type="http://schemas.openxmlformats.org/officeDocument/2006/relationships/hyperlink" Id="rId468" Target="https://chooser.crossref.org/?doi=10.1075%2Fla.120.18cap" TargetMode="External" /><Relationship Type="http://schemas.openxmlformats.org/officeDocument/2006/relationships/hyperlink" Id="rId755" Target="https://cloud.yandex.ru/services/speechkit" TargetMode="External" /><Relationship Type="http://schemas.openxmlformats.org/officeDocument/2006/relationships/hyperlink" Id="rId757" Target="https://developers.sber.ru/portal/products/smartspeech" TargetMode="External" /><Relationship Type="http://schemas.openxmlformats.org/officeDocument/2006/relationships/hyperlink" Id="rId526" Target="https://doi.org/10.1007/s11050-005-4537-6" TargetMode="External" /><Relationship Type="http://schemas.openxmlformats.org/officeDocument/2006/relationships/hyperlink" Id="rId534" Target="https://doi.org/10.1007/s11050-010-9059-1" TargetMode="External" /><Relationship Type="http://schemas.openxmlformats.org/officeDocument/2006/relationships/hyperlink" Id="rId528" Target="https://doi.org/10.1016/j.lingua.2005.08.003" TargetMode="External" /><Relationship Type="http://schemas.openxmlformats.org/officeDocument/2006/relationships/hyperlink" Id="rId472" Target="https://doi.org/10.1075/z.195.website" TargetMode="External" /><Relationship Type="http://schemas.openxmlformats.org/officeDocument/2006/relationships/hyperlink" Id="rId461" Target="https://doi.org/10.1093/oso/9780198804628.003.0028" TargetMode="External" /><Relationship Type="http://schemas.openxmlformats.org/officeDocument/2006/relationships/hyperlink" Id="rId456" Target="https://doi.org/10.1177/1367006921990442" TargetMode="External" /><Relationship Type="http://schemas.openxmlformats.org/officeDocument/2006/relationships/hyperlink" Id="rId470" Target="https://doi.org/10.1177/13670069251323203" TargetMode="External" /><Relationship Type="http://schemas.openxmlformats.org/officeDocument/2006/relationships/hyperlink" Id="rId522" Target="https://doi.org/10.1515/flin-2022-2043" TargetMode="External" /><Relationship Type="http://schemas.openxmlformats.org/officeDocument/2006/relationships/hyperlink" Id="rId530" Target="https://doi.org/10.3765/plsa.v6i1.5041" TargetMode="External" /><Relationship Type="http://schemas.openxmlformats.org/officeDocument/2006/relationships/hyperlink" Id="rId524" Target="https://doi.org/10.3765/salt.v0i0.2814" TargetMode="External" /><Relationship Type="http://schemas.openxmlformats.org/officeDocument/2006/relationships/hyperlink" Id="rId675" Target="https://doi.org/10.5281/zenodo.13950591" TargetMode="External" /><Relationship Type="http://schemas.openxmlformats.org/officeDocument/2006/relationships/hyperlink" Id="rId590" Target="https://doi: 10.1007/BF03545848" TargetMode="External" /><Relationship Type="http://schemas.openxmlformats.org/officeDocument/2006/relationships/hyperlink" Id="rId595" Target="https://doi: 10.1007/s11049-023-09587-0" TargetMode="External" /><Relationship Type="http://schemas.openxmlformats.org/officeDocument/2006/relationships/hyperlink" Id="rId592" Target="https://doi: 10.16995/glossa.9164" TargetMode="External" /><Relationship Type="http://schemas.openxmlformats.org/officeDocument/2006/relationships/hyperlink" Id="rId571" Target="https://doi: 10.17605/OSF.IO/MD832" TargetMode="External" /><Relationship Type="http://schemas.openxmlformats.org/officeDocument/2006/relationships/hyperlink" Id="rId573" Target="https://doi: 10.5334/gjgl.905" TargetMode="External" /><Relationship Type="http://schemas.openxmlformats.org/officeDocument/2006/relationships/hyperlink" Id="rId507" Target="https://doi:10.1075/tsl.2.06giv" TargetMode="External" /><Relationship Type="http://schemas.openxmlformats.org/officeDocument/2006/relationships/hyperlink" Id="rId509" Target="https://doi:10.1093/acprof:oso/9780199215805.001.0001" TargetMode="External" /><Relationship Type="http://schemas.openxmlformats.org/officeDocument/2006/relationships/hyperlink" Id="rId511" Target="https://doi:10.1353/lan.2003.0205" TargetMode="External" /><Relationship Type="http://schemas.openxmlformats.org/officeDocument/2006/relationships/hyperlink" Id="rId763" Target="https://doi:10.3389/conf.fpsyg.2015.65.00055" TargetMode="External" /><Relationship Type="http://schemas.openxmlformats.org/officeDocument/2006/relationships/hyperlink" Id="rId184" Target="https://github.com/tbkazakova/even_corpus/tree/main/apertium-eve" TargetMode="External" /><Relationship Type="http://schemas.openxmlformats.org/officeDocument/2006/relationships/hyperlink" Id="rId444" Target="https://grammar.mari-language.com" TargetMode="External" /><Relationship Type="http://schemas.openxmlformats.org/officeDocument/2006/relationships/hyperlink" Id="rId337" Target="https://huggingface.co/BoloniniD/YandexGPT-5-Lite-8B-instruct-Q8_0-GGUF" TargetMode="External" /><Relationship Type="http://schemas.openxmlformats.org/officeDocument/2006/relationships/hyperlink" Id="rId362" Target="https://huggingface.co/seara/rubert-tiny2-russian-emotion-detection-ru-go-emotions" TargetMode="External" /><Relationship Type="http://schemas.openxmlformats.org/officeDocument/2006/relationships/hyperlink" Id="rId40" Target="https://huggingface.co/spaces/Novokshanov/Shughni-Translator" TargetMode="External" /><Relationship Type="http://schemas.openxmlformats.org/officeDocument/2006/relationships/hyperlink" Id="rId397" Target="https://lingconlab.ru/tald" TargetMode="External" /><Relationship Type="http://schemas.openxmlformats.org/officeDocument/2006/relationships/hyperlink" Id="rId246" Target="https://lingformlab.ru/" TargetMode="External" /><Relationship Type="http://schemas.openxmlformats.org/officeDocument/2006/relationships/hyperlink" Id="rId759" Target="https://shopot.ai/" TargetMode="External" /><Relationship Type="http://schemas.openxmlformats.org/officeDocument/2006/relationships/hyperlink" Id="rId245" Target="https://software.sil.org/ru/fieldworks/" TargetMode="External" /><Relationship Type="http://schemas.openxmlformats.org/officeDocument/2006/relationships/hyperlink" Id="rId393" Target="https://til.im/ru/slovar" TargetMode="External" /><Relationship Type="http://schemas.openxmlformats.org/officeDocument/2006/relationships/hyperlink" Id="rId466" Target="https://www.academia.edu/2092553/How_to_miss_your_preposition_with_Marika_Lekakou_" TargetMode="External" /><Relationship Type="http://schemas.openxmlformats.org/officeDocument/2006/relationships/hyperlink" Id="rId213" Target="https://www.ap22.ru/paper/Artisty-teatra-dramy-Eduard-Timoshenko-i-Nikolay-Miroshnichenko-interv-yu-naoborot.html" TargetMode="External" /><Relationship Type="http://schemas.openxmlformats.org/officeDocument/2006/relationships/hyperlink" Id="rId772" Target="https://www.nltk.org/book" TargetMode="External" /><Relationship Type="http://schemas.openxmlformats.org/officeDocument/2006/relationships/hyperlink" Id="rId236" Target="https://www.ruscorpora.ru" TargetMode="External" /><Relationship Type="http://schemas.openxmlformats.org/officeDocument/2006/relationships/hyperlink" Id="rId761" Target="https://www.tbank.ru/software/voicekit/" TargetMode="External" /><Relationship Type="http://schemas.openxmlformats.org/officeDocument/2006/relationships/hyperlink" Id="rId77"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2025-11-24T09:44:46Z</dcterms:created>
  <dcterms:modified xsi:type="dcterms:W3CDTF">2025-11-24T09:44:46Z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